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EF4AA" w14:textId="52091825" w:rsidR="00636185" w:rsidRDefault="00636185" w:rsidP="00136231">
      <w:pPr>
        <w:spacing w:line="360" w:lineRule="auto"/>
        <w:ind w:firstLine="720"/>
        <w:jc w:val="center"/>
        <w:rPr>
          <w:rFonts w:asciiTheme="majorBidi" w:hAnsiTheme="majorBidi" w:cstheme="majorBidi"/>
        </w:rPr>
      </w:pPr>
      <w:r>
        <w:rPr>
          <w:rFonts w:asciiTheme="majorBidi" w:hAnsiTheme="majorBidi" w:cstheme="majorBidi"/>
        </w:rPr>
        <w:t>FACULTY OF HUMAN SCIENCE</w:t>
      </w:r>
    </w:p>
    <w:p w14:paraId="700CC578" w14:textId="77777777" w:rsidR="00636185" w:rsidRDefault="00636185" w:rsidP="00F16D8F">
      <w:pPr>
        <w:spacing w:line="360" w:lineRule="auto"/>
        <w:ind w:firstLine="720"/>
        <w:jc w:val="lowKashida"/>
        <w:rPr>
          <w:rFonts w:asciiTheme="majorBidi" w:hAnsiTheme="majorBidi" w:cstheme="majorBidi"/>
        </w:rPr>
      </w:pPr>
    </w:p>
    <w:p w14:paraId="6CF33E75" w14:textId="38A79CAC" w:rsidR="00636185" w:rsidRDefault="00636185" w:rsidP="00636185">
      <w:pPr>
        <w:spacing w:line="360" w:lineRule="auto"/>
        <w:ind w:firstLine="720"/>
        <w:jc w:val="lowKashida"/>
        <w:rPr>
          <w:rFonts w:asciiTheme="majorBidi" w:hAnsiTheme="majorBidi" w:cstheme="majorBidi"/>
        </w:rPr>
      </w:pPr>
      <w:r>
        <w:rPr>
          <w:rFonts w:asciiTheme="majorBidi" w:hAnsiTheme="majorBidi" w:cstheme="majorBidi"/>
        </w:rPr>
        <w:t xml:space="preserve">Master one Mass Communication, Public Relations, Audiovisual major </w:t>
      </w:r>
    </w:p>
    <w:p w14:paraId="5E5F30DD" w14:textId="3C16BB6B" w:rsidR="00636185" w:rsidRDefault="00636185" w:rsidP="00636185">
      <w:pPr>
        <w:spacing w:line="360" w:lineRule="auto"/>
        <w:ind w:firstLine="720"/>
        <w:jc w:val="lowKashida"/>
        <w:rPr>
          <w:rFonts w:asciiTheme="majorBidi" w:hAnsiTheme="majorBidi" w:cstheme="majorBidi"/>
        </w:rPr>
      </w:pPr>
      <w:r>
        <w:rPr>
          <w:rFonts w:asciiTheme="majorBidi" w:hAnsiTheme="majorBidi" w:cstheme="majorBidi"/>
        </w:rPr>
        <w:t xml:space="preserve">The </w:t>
      </w:r>
      <w:r w:rsidR="00740ABF">
        <w:rPr>
          <w:rFonts w:asciiTheme="majorBidi" w:hAnsiTheme="majorBidi" w:cstheme="majorBidi"/>
        </w:rPr>
        <w:t>First</w:t>
      </w:r>
      <w:r>
        <w:rPr>
          <w:rFonts w:asciiTheme="majorBidi" w:hAnsiTheme="majorBidi" w:cstheme="majorBidi"/>
        </w:rPr>
        <w:t xml:space="preserve"> English course</w:t>
      </w:r>
      <w:r w:rsidR="00740ABF">
        <w:rPr>
          <w:rFonts w:asciiTheme="majorBidi" w:hAnsiTheme="majorBidi" w:cstheme="majorBidi"/>
        </w:rPr>
        <w:t xml:space="preserve"> ( Second Semester)</w:t>
      </w:r>
      <w:r w:rsidR="00136231">
        <w:rPr>
          <w:rFonts w:asciiTheme="majorBidi" w:hAnsiTheme="majorBidi" w:cstheme="majorBidi"/>
        </w:rPr>
        <w:t xml:space="preserve"> </w:t>
      </w:r>
      <w:r>
        <w:rPr>
          <w:rFonts w:asciiTheme="majorBidi" w:hAnsiTheme="majorBidi" w:cstheme="majorBidi"/>
        </w:rPr>
        <w:t xml:space="preserve">by </w:t>
      </w:r>
      <w:proofErr w:type="spellStart"/>
      <w:r>
        <w:rPr>
          <w:rFonts w:asciiTheme="majorBidi" w:hAnsiTheme="majorBidi" w:cstheme="majorBidi"/>
        </w:rPr>
        <w:t>Nasri</w:t>
      </w:r>
      <w:proofErr w:type="spellEnd"/>
      <w:r>
        <w:rPr>
          <w:rFonts w:asciiTheme="majorBidi" w:hAnsiTheme="majorBidi" w:cstheme="majorBidi"/>
        </w:rPr>
        <w:t xml:space="preserve"> </w:t>
      </w:r>
      <w:proofErr w:type="spellStart"/>
      <w:r>
        <w:rPr>
          <w:rFonts w:asciiTheme="majorBidi" w:hAnsiTheme="majorBidi" w:cstheme="majorBidi"/>
        </w:rPr>
        <w:t>Wahiba</w:t>
      </w:r>
      <w:proofErr w:type="spellEnd"/>
      <w:r>
        <w:rPr>
          <w:rFonts w:asciiTheme="majorBidi" w:hAnsiTheme="majorBidi" w:cstheme="majorBidi"/>
        </w:rPr>
        <w:t xml:space="preserve"> </w:t>
      </w:r>
    </w:p>
    <w:p w14:paraId="01870E56" w14:textId="77777777" w:rsidR="00636185" w:rsidRDefault="00636185" w:rsidP="00636185">
      <w:pPr>
        <w:spacing w:line="360" w:lineRule="auto"/>
        <w:jc w:val="lowKashida"/>
        <w:rPr>
          <w:rFonts w:asciiTheme="majorBidi" w:hAnsiTheme="majorBidi" w:cstheme="majorBidi"/>
        </w:rPr>
      </w:pPr>
    </w:p>
    <w:p w14:paraId="710CC945" w14:textId="5BAC6866" w:rsidR="007A01EE" w:rsidRDefault="00636185" w:rsidP="00636185">
      <w:pPr>
        <w:spacing w:line="360" w:lineRule="auto"/>
        <w:ind w:firstLine="720"/>
        <w:jc w:val="lowKashida"/>
        <w:rPr>
          <w:rFonts w:asciiTheme="majorBidi" w:hAnsiTheme="majorBidi" w:cstheme="majorBidi"/>
        </w:rPr>
      </w:pPr>
      <w:r>
        <w:rPr>
          <w:rFonts w:asciiTheme="majorBidi" w:hAnsiTheme="majorBidi" w:cstheme="majorBidi"/>
        </w:rPr>
        <w:t>The text:</w:t>
      </w:r>
    </w:p>
    <w:p w14:paraId="311091B5" w14:textId="6D185DD1" w:rsidR="0088693C" w:rsidRPr="00220AD6" w:rsidRDefault="00335305" w:rsidP="00F16D8F">
      <w:pPr>
        <w:spacing w:line="360" w:lineRule="auto"/>
        <w:ind w:firstLine="720"/>
        <w:jc w:val="lowKashida"/>
        <w:rPr>
          <w:rFonts w:asciiTheme="majorBidi" w:hAnsiTheme="majorBidi" w:cstheme="majorBidi"/>
        </w:rPr>
      </w:pPr>
      <w:r w:rsidRPr="00220AD6">
        <w:rPr>
          <w:rFonts w:asciiTheme="majorBidi" w:hAnsiTheme="majorBidi" w:cstheme="majorBidi"/>
        </w:rPr>
        <w:t>Effective</w:t>
      </w:r>
      <w:r w:rsidR="0088693C" w:rsidRPr="00220AD6">
        <w:rPr>
          <w:rFonts w:asciiTheme="majorBidi" w:hAnsiTheme="majorBidi" w:cstheme="majorBidi"/>
        </w:rPr>
        <w:t xml:space="preserve"> communication is the ability to convey information clearly and accurately while understanding and responding to others appropriately. It is a fundamental skill for academic, professional, and personal success. Effective communication involves clarity, active listening, non-verbal cues, and adaptability to different contexts and audiences.</w:t>
      </w:r>
    </w:p>
    <w:p w14:paraId="57DBE4D2" w14:textId="2F1989F9" w:rsidR="0088693C" w:rsidRPr="00220AD6" w:rsidRDefault="0088693C" w:rsidP="00F16D8F">
      <w:pPr>
        <w:spacing w:line="360" w:lineRule="auto"/>
        <w:ind w:firstLine="720"/>
        <w:jc w:val="lowKashida"/>
        <w:rPr>
          <w:rFonts w:asciiTheme="majorBidi" w:hAnsiTheme="majorBidi" w:cstheme="majorBidi"/>
        </w:rPr>
      </w:pPr>
      <w:r w:rsidRPr="00220AD6">
        <w:rPr>
          <w:rFonts w:asciiTheme="majorBidi" w:hAnsiTheme="majorBidi" w:cstheme="majorBidi"/>
        </w:rPr>
        <w:t>Clarity is essential in communication. Using concise and precise language ensures that the message is easily understood. Avoiding unnecessary complexity or ambiguity helps prevent misunderstandings. Active listening is equally important, as it demonstrates engagement and facilitates mutual understanding. This involves paying attention, providing feedback, and asking clarifying questions when needed.</w:t>
      </w:r>
    </w:p>
    <w:p w14:paraId="7EDE3FCF" w14:textId="08371993" w:rsidR="0088693C" w:rsidRPr="00220AD6" w:rsidRDefault="0088693C" w:rsidP="00F16D8F">
      <w:pPr>
        <w:spacing w:line="360" w:lineRule="auto"/>
        <w:ind w:firstLine="720"/>
        <w:jc w:val="lowKashida"/>
        <w:rPr>
          <w:rFonts w:asciiTheme="majorBidi" w:hAnsiTheme="majorBidi" w:cstheme="majorBidi"/>
        </w:rPr>
      </w:pPr>
      <w:r w:rsidRPr="00220AD6">
        <w:rPr>
          <w:rFonts w:asciiTheme="majorBidi" w:hAnsiTheme="majorBidi" w:cstheme="majorBidi"/>
        </w:rPr>
        <w:t>Non-verbal communication, such as body language, facial expressions, and tone of voice, complements verbal messages. Maintaining eye contact, using open gestures, and aligning non-verbal cues with spoken words enhance the effectiveness of communication. Respect and empathy are also critical, as they foster trust and create a positive environment for dialogue.</w:t>
      </w:r>
    </w:p>
    <w:p w14:paraId="35CBFE4D" w14:textId="62B21710" w:rsidR="0088693C" w:rsidRPr="00220AD6" w:rsidRDefault="0088693C" w:rsidP="00F16D8F">
      <w:pPr>
        <w:spacing w:line="360" w:lineRule="auto"/>
        <w:ind w:firstLine="720"/>
        <w:jc w:val="lowKashida"/>
        <w:rPr>
          <w:rFonts w:asciiTheme="majorBidi" w:hAnsiTheme="majorBidi" w:cstheme="majorBidi"/>
        </w:rPr>
      </w:pPr>
      <w:r w:rsidRPr="00220AD6">
        <w:rPr>
          <w:rFonts w:asciiTheme="majorBidi" w:hAnsiTheme="majorBidi" w:cstheme="majorBidi"/>
        </w:rPr>
        <w:t>Adaptability is another key aspect. Effective communicators adjust their style and approach based on the audience and context. This ensures that the message is relevant and accessible to the listener. Constructive feedback, both giving and receiving, further strengthens communication by promoting growth and improvement.</w:t>
      </w:r>
    </w:p>
    <w:p w14:paraId="6DE7AF6E" w14:textId="77777777" w:rsidR="0088693C" w:rsidRPr="00220AD6" w:rsidRDefault="0088693C" w:rsidP="00F16D8F">
      <w:pPr>
        <w:spacing w:line="360" w:lineRule="auto"/>
        <w:ind w:firstLine="720"/>
        <w:jc w:val="lowKashida"/>
        <w:rPr>
          <w:rFonts w:asciiTheme="majorBidi" w:hAnsiTheme="majorBidi" w:cstheme="majorBidi"/>
        </w:rPr>
      </w:pPr>
      <w:r w:rsidRPr="00220AD6">
        <w:rPr>
          <w:rFonts w:asciiTheme="majorBidi" w:hAnsiTheme="majorBidi" w:cstheme="majorBidi"/>
        </w:rPr>
        <w:t>In academic settings, effective communication is vital for collaboration, critical thinking, and knowledge dissemination. It enables students and researchers to present ideas clearly, engage in meaningful discussions, and work effectively in teams. By developing these skills, individuals can enhance their ability to connect with others, resolve conflicts, and achieve shared goals. Continuous practice and reflection are essential for mastering effective communication.</w:t>
      </w:r>
    </w:p>
    <w:p w14:paraId="63C33EE2" w14:textId="0F09182A" w:rsidR="000B02D8" w:rsidRPr="00A26DE6" w:rsidRDefault="000B02D8">
      <w:pPr>
        <w:rPr>
          <w:rFonts w:asciiTheme="majorBidi" w:hAnsiTheme="majorBidi" w:cstheme="majorBidi"/>
        </w:rPr>
      </w:pPr>
      <w:r w:rsidRPr="00A26DE6">
        <w:rPr>
          <w:rFonts w:asciiTheme="majorBidi" w:hAnsiTheme="majorBidi" w:cstheme="majorBidi"/>
        </w:rPr>
        <w:t>The Questions:</w:t>
      </w:r>
    </w:p>
    <w:p w14:paraId="326ADBC5" w14:textId="2B8DD647" w:rsidR="000B02D8" w:rsidRPr="00A26DE6" w:rsidRDefault="004F6FD1" w:rsidP="000B02D8">
      <w:pPr>
        <w:pStyle w:val="ListParagraph"/>
        <w:numPr>
          <w:ilvl w:val="0"/>
          <w:numId w:val="1"/>
        </w:numPr>
        <w:rPr>
          <w:rFonts w:asciiTheme="majorBidi" w:hAnsiTheme="majorBidi" w:cstheme="majorBidi"/>
        </w:rPr>
      </w:pPr>
      <w:r w:rsidRPr="00A26DE6">
        <w:rPr>
          <w:rFonts w:asciiTheme="majorBidi" w:hAnsiTheme="majorBidi" w:cstheme="majorBidi"/>
        </w:rPr>
        <w:t xml:space="preserve">What is the main theme of the </w:t>
      </w:r>
      <w:r w:rsidR="000A4BD9" w:rsidRPr="00A26DE6">
        <w:rPr>
          <w:rFonts w:asciiTheme="majorBidi" w:hAnsiTheme="majorBidi" w:cstheme="majorBidi"/>
        </w:rPr>
        <w:t xml:space="preserve">text? </w:t>
      </w:r>
    </w:p>
    <w:p w14:paraId="0134F76F" w14:textId="7093298B" w:rsidR="000A4BD9" w:rsidRPr="00A26DE6" w:rsidRDefault="000A4BD9" w:rsidP="000B02D8">
      <w:pPr>
        <w:pStyle w:val="ListParagraph"/>
        <w:numPr>
          <w:ilvl w:val="0"/>
          <w:numId w:val="1"/>
        </w:numPr>
        <w:rPr>
          <w:rFonts w:asciiTheme="majorBidi" w:hAnsiTheme="majorBidi" w:cstheme="majorBidi"/>
        </w:rPr>
      </w:pPr>
      <w:r w:rsidRPr="00A26DE6">
        <w:rPr>
          <w:rFonts w:asciiTheme="majorBidi" w:hAnsiTheme="majorBidi" w:cstheme="majorBidi"/>
        </w:rPr>
        <w:t xml:space="preserve">Define </w:t>
      </w:r>
      <w:r w:rsidR="00ED2CEA" w:rsidRPr="00A26DE6">
        <w:rPr>
          <w:rFonts w:asciiTheme="majorBidi" w:hAnsiTheme="majorBidi" w:cstheme="majorBidi"/>
        </w:rPr>
        <w:t xml:space="preserve">these </w:t>
      </w:r>
      <w:r w:rsidR="00186ECF" w:rsidRPr="00A26DE6">
        <w:rPr>
          <w:rFonts w:asciiTheme="majorBidi" w:hAnsiTheme="majorBidi" w:cstheme="majorBidi"/>
        </w:rPr>
        <w:t xml:space="preserve">keywords: effective communication, clarity, active </w:t>
      </w:r>
      <w:r w:rsidR="00955F23" w:rsidRPr="00A26DE6">
        <w:rPr>
          <w:rFonts w:asciiTheme="majorBidi" w:hAnsiTheme="majorBidi" w:cstheme="majorBidi"/>
        </w:rPr>
        <w:t xml:space="preserve">listening, non-verbal communication, </w:t>
      </w:r>
      <w:r w:rsidR="009A647B" w:rsidRPr="00A26DE6">
        <w:rPr>
          <w:rFonts w:asciiTheme="majorBidi" w:hAnsiTheme="majorBidi" w:cstheme="majorBidi"/>
        </w:rPr>
        <w:t xml:space="preserve">adaptability, feedback, </w:t>
      </w:r>
      <w:r w:rsidR="00B56709" w:rsidRPr="00A26DE6">
        <w:rPr>
          <w:rFonts w:asciiTheme="majorBidi" w:hAnsiTheme="majorBidi" w:cstheme="majorBidi"/>
        </w:rPr>
        <w:t xml:space="preserve">respect, empathy, </w:t>
      </w:r>
      <w:r w:rsidR="00E06C0F" w:rsidRPr="00A26DE6">
        <w:rPr>
          <w:rFonts w:asciiTheme="majorBidi" w:hAnsiTheme="majorBidi" w:cstheme="majorBidi"/>
        </w:rPr>
        <w:t>practice and reflection</w:t>
      </w:r>
      <w:r w:rsidR="0084250C" w:rsidRPr="00A26DE6">
        <w:rPr>
          <w:rFonts w:asciiTheme="majorBidi" w:hAnsiTheme="majorBidi" w:cstheme="majorBidi"/>
        </w:rPr>
        <w:t xml:space="preserve">. </w:t>
      </w:r>
    </w:p>
    <w:p w14:paraId="6D308E72" w14:textId="2795CC66" w:rsidR="0088693C" w:rsidRPr="00A26DE6" w:rsidRDefault="00826B78" w:rsidP="00941E26">
      <w:pPr>
        <w:pStyle w:val="ListParagraph"/>
        <w:numPr>
          <w:ilvl w:val="0"/>
          <w:numId w:val="1"/>
        </w:numPr>
        <w:rPr>
          <w:rFonts w:asciiTheme="majorBidi" w:hAnsiTheme="majorBidi" w:cstheme="majorBidi"/>
        </w:rPr>
      </w:pPr>
      <w:r w:rsidRPr="00A26DE6">
        <w:rPr>
          <w:rFonts w:asciiTheme="majorBidi" w:hAnsiTheme="majorBidi" w:cstheme="majorBidi"/>
        </w:rPr>
        <w:t>Can you explain what effective communication involves?</w:t>
      </w:r>
    </w:p>
    <w:p w14:paraId="10B132AE" w14:textId="10BE1A4B" w:rsidR="00941E26" w:rsidRPr="00A26DE6" w:rsidRDefault="006847C8" w:rsidP="00941E26">
      <w:pPr>
        <w:pStyle w:val="ListParagraph"/>
        <w:numPr>
          <w:ilvl w:val="0"/>
          <w:numId w:val="1"/>
        </w:numPr>
        <w:rPr>
          <w:rFonts w:asciiTheme="majorBidi" w:hAnsiTheme="majorBidi" w:cstheme="majorBidi"/>
        </w:rPr>
      </w:pPr>
      <w:r w:rsidRPr="00A26DE6">
        <w:rPr>
          <w:rFonts w:asciiTheme="majorBidi" w:hAnsiTheme="majorBidi" w:cstheme="majorBidi"/>
        </w:rPr>
        <w:t>Why is clarity important in communication?</w:t>
      </w:r>
    </w:p>
    <w:p w14:paraId="65EEF95E" w14:textId="03A17BBE" w:rsidR="006847C8" w:rsidRPr="00A26DE6" w:rsidRDefault="004814B1" w:rsidP="00941E26">
      <w:pPr>
        <w:pStyle w:val="ListParagraph"/>
        <w:numPr>
          <w:ilvl w:val="0"/>
          <w:numId w:val="1"/>
        </w:numPr>
        <w:rPr>
          <w:rFonts w:asciiTheme="majorBidi" w:hAnsiTheme="majorBidi" w:cstheme="majorBidi"/>
        </w:rPr>
      </w:pPr>
      <w:r w:rsidRPr="00A26DE6">
        <w:rPr>
          <w:rFonts w:asciiTheme="majorBidi" w:hAnsiTheme="majorBidi" w:cstheme="majorBidi"/>
        </w:rPr>
        <w:t>What does active listening involve?</w:t>
      </w:r>
    </w:p>
    <w:p w14:paraId="6B807751" w14:textId="5B8720C0" w:rsidR="004814B1" w:rsidRPr="00A26DE6" w:rsidRDefault="00B23C98" w:rsidP="00941E26">
      <w:pPr>
        <w:pStyle w:val="ListParagraph"/>
        <w:numPr>
          <w:ilvl w:val="0"/>
          <w:numId w:val="1"/>
        </w:numPr>
        <w:rPr>
          <w:rFonts w:asciiTheme="majorBidi" w:hAnsiTheme="majorBidi" w:cstheme="majorBidi"/>
        </w:rPr>
      </w:pPr>
      <w:r w:rsidRPr="00A26DE6">
        <w:rPr>
          <w:rFonts w:asciiTheme="majorBidi" w:hAnsiTheme="majorBidi" w:cstheme="majorBidi"/>
        </w:rPr>
        <w:t>How do non-verbal cues contribute to communication?</w:t>
      </w:r>
    </w:p>
    <w:p w14:paraId="270A303A" w14:textId="5FEFC8E5" w:rsidR="00B23C98" w:rsidRPr="00A26DE6" w:rsidRDefault="004B4D49" w:rsidP="00941E26">
      <w:pPr>
        <w:pStyle w:val="ListParagraph"/>
        <w:numPr>
          <w:ilvl w:val="0"/>
          <w:numId w:val="1"/>
        </w:numPr>
        <w:rPr>
          <w:rFonts w:asciiTheme="majorBidi" w:hAnsiTheme="majorBidi" w:cstheme="majorBidi"/>
        </w:rPr>
      </w:pPr>
      <w:r w:rsidRPr="00A26DE6">
        <w:rPr>
          <w:rFonts w:asciiTheme="majorBidi" w:hAnsiTheme="majorBidi" w:cstheme="majorBidi"/>
        </w:rPr>
        <w:t>Why adaptability is crucial in communication?</w:t>
      </w:r>
    </w:p>
    <w:p w14:paraId="12BD0F30" w14:textId="43986481" w:rsidR="004B4D49" w:rsidRPr="00A26DE6" w:rsidRDefault="00893410" w:rsidP="00941E26">
      <w:pPr>
        <w:pStyle w:val="ListParagraph"/>
        <w:numPr>
          <w:ilvl w:val="0"/>
          <w:numId w:val="1"/>
        </w:numPr>
        <w:rPr>
          <w:rFonts w:asciiTheme="majorBidi" w:hAnsiTheme="majorBidi" w:cstheme="majorBidi"/>
        </w:rPr>
      </w:pPr>
      <w:r w:rsidRPr="00A26DE6">
        <w:rPr>
          <w:rFonts w:asciiTheme="majorBidi" w:hAnsiTheme="majorBidi" w:cstheme="majorBidi"/>
        </w:rPr>
        <w:t>How feedback improves communication?</w:t>
      </w:r>
    </w:p>
    <w:p w14:paraId="6F042F98" w14:textId="3DFF6AC7" w:rsidR="00893410" w:rsidRPr="00A26DE6" w:rsidRDefault="0082108A" w:rsidP="00941E26">
      <w:pPr>
        <w:pStyle w:val="ListParagraph"/>
        <w:numPr>
          <w:ilvl w:val="0"/>
          <w:numId w:val="1"/>
        </w:numPr>
        <w:rPr>
          <w:rFonts w:asciiTheme="majorBidi" w:hAnsiTheme="majorBidi" w:cstheme="majorBidi"/>
        </w:rPr>
      </w:pPr>
      <w:r w:rsidRPr="00A26DE6">
        <w:rPr>
          <w:rFonts w:asciiTheme="majorBidi" w:hAnsiTheme="majorBidi" w:cstheme="majorBidi"/>
        </w:rPr>
        <w:t>How does effective communication benefit academic settings?</w:t>
      </w:r>
    </w:p>
    <w:p w14:paraId="21545DA4" w14:textId="3425B15E" w:rsidR="0082108A" w:rsidRPr="00A26DE6" w:rsidRDefault="00F9529C" w:rsidP="00941E26">
      <w:pPr>
        <w:pStyle w:val="ListParagraph"/>
        <w:numPr>
          <w:ilvl w:val="0"/>
          <w:numId w:val="1"/>
        </w:numPr>
        <w:rPr>
          <w:rFonts w:asciiTheme="majorBidi" w:hAnsiTheme="majorBidi" w:cstheme="majorBidi"/>
        </w:rPr>
      </w:pPr>
      <w:r w:rsidRPr="00A26DE6">
        <w:rPr>
          <w:rFonts w:asciiTheme="majorBidi" w:hAnsiTheme="majorBidi" w:cstheme="majorBidi"/>
        </w:rPr>
        <w:t xml:space="preserve">TRUE or FALSE </w:t>
      </w:r>
    </w:p>
    <w:p w14:paraId="441CF13A" w14:textId="5FA45B73" w:rsidR="00F9529C" w:rsidRPr="00A26DE6" w:rsidRDefault="003F74DC" w:rsidP="00F9529C">
      <w:pPr>
        <w:pStyle w:val="ListParagraph"/>
        <w:numPr>
          <w:ilvl w:val="0"/>
          <w:numId w:val="2"/>
        </w:numPr>
        <w:rPr>
          <w:rFonts w:asciiTheme="majorBidi" w:hAnsiTheme="majorBidi" w:cstheme="majorBidi"/>
        </w:rPr>
      </w:pPr>
      <w:r w:rsidRPr="00A26DE6">
        <w:rPr>
          <w:rFonts w:asciiTheme="majorBidi" w:hAnsiTheme="majorBidi" w:cstheme="majorBidi"/>
        </w:rPr>
        <w:t>Clarity in communication helps prevent misunderstandings.</w:t>
      </w:r>
    </w:p>
    <w:p w14:paraId="410B8BD4" w14:textId="5AA6C40F" w:rsidR="003F74DC" w:rsidRPr="00A26DE6" w:rsidRDefault="00D46383" w:rsidP="00F9529C">
      <w:pPr>
        <w:pStyle w:val="ListParagraph"/>
        <w:numPr>
          <w:ilvl w:val="0"/>
          <w:numId w:val="2"/>
        </w:numPr>
        <w:rPr>
          <w:rFonts w:asciiTheme="majorBidi" w:hAnsiTheme="majorBidi" w:cstheme="majorBidi"/>
        </w:rPr>
      </w:pPr>
      <w:r w:rsidRPr="00A26DE6">
        <w:rPr>
          <w:rFonts w:asciiTheme="majorBidi" w:hAnsiTheme="majorBidi" w:cstheme="majorBidi"/>
        </w:rPr>
        <w:t>Active listening involves interrupting the speaker to share your own thoughts.</w:t>
      </w:r>
    </w:p>
    <w:p w14:paraId="37CDC073" w14:textId="3AE576B8" w:rsidR="00D46383" w:rsidRPr="00A26DE6" w:rsidRDefault="00002B34" w:rsidP="00F9529C">
      <w:pPr>
        <w:pStyle w:val="ListParagraph"/>
        <w:numPr>
          <w:ilvl w:val="0"/>
          <w:numId w:val="2"/>
        </w:numPr>
        <w:rPr>
          <w:rFonts w:asciiTheme="majorBidi" w:hAnsiTheme="majorBidi" w:cstheme="majorBidi"/>
        </w:rPr>
      </w:pPr>
      <w:r w:rsidRPr="00A26DE6">
        <w:rPr>
          <w:rFonts w:asciiTheme="majorBidi" w:hAnsiTheme="majorBidi" w:cstheme="majorBidi"/>
        </w:rPr>
        <w:t>Non-verbal cues, such as facial expressions, can contradict verbal messages.</w:t>
      </w:r>
    </w:p>
    <w:p w14:paraId="29486BB2" w14:textId="163E35B1" w:rsidR="00FE7EE4" w:rsidRPr="00A26DE6" w:rsidRDefault="009D7F33" w:rsidP="00F9529C">
      <w:pPr>
        <w:pStyle w:val="ListParagraph"/>
        <w:numPr>
          <w:ilvl w:val="0"/>
          <w:numId w:val="2"/>
        </w:numPr>
        <w:rPr>
          <w:rFonts w:asciiTheme="majorBidi" w:hAnsiTheme="majorBidi" w:cstheme="majorBidi"/>
        </w:rPr>
      </w:pPr>
      <w:r w:rsidRPr="00A26DE6">
        <w:rPr>
          <w:rFonts w:asciiTheme="majorBidi" w:hAnsiTheme="majorBidi" w:cstheme="majorBidi"/>
        </w:rPr>
        <w:t>Non-verbal cues, such as facial expressions, can contradict verbal messages.</w:t>
      </w:r>
    </w:p>
    <w:p w14:paraId="0F819250" w14:textId="64C11333" w:rsidR="004672D4" w:rsidRPr="00A26DE6" w:rsidRDefault="004672D4" w:rsidP="004672D4">
      <w:pPr>
        <w:pStyle w:val="ListParagraph"/>
        <w:numPr>
          <w:ilvl w:val="0"/>
          <w:numId w:val="1"/>
        </w:numPr>
        <w:rPr>
          <w:rFonts w:asciiTheme="majorBidi" w:hAnsiTheme="majorBidi" w:cstheme="majorBidi"/>
        </w:rPr>
      </w:pPr>
      <w:r w:rsidRPr="00A26DE6">
        <w:rPr>
          <w:rFonts w:asciiTheme="majorBidi" w:hAnsiTheme="majorBidi" w:cstheme="majorBidi"/>
        </w:rPr>
        <w:t>Summarize the text</w:t>
      </w:r>
      <w:r w:rsidR="001F7407" w:rsidRPr="00A26DE6">
        <w:rPr>
          <w:rFonts w:asciiTheme="majorBidi" w:hAnsiTheme="majorBidi" w:cstheme="majorBidi"/>
        </w:rPr>
        <w:t xml:space="preserve">. </w:t>
      </w:r>
    </w:p>
    <w:sectPr w:rsidR="004672D4" w:rsidRPr="00A26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22903"/>
    <w:multiLevelType w:val="hybridMultilevel"/>
    <w:tmpl w:val="F456408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A1E90"/>
    <w:multiLevelType w:val="hybridMultilevel"/>
    <w:tmpl w:val="4976A9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75135131">
    <w:abstractNumId w:val="0"/>
  </w:num>
  <w:num w:numId="2" w16cid:durableId="597981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93C"/>
    <w:rsid w:val="00002B34"/>
    <w:rsid w:val="000A4BD9"/>
    <w:rsid w:val="000B02D8"/>
    <w:rsid w:val="00136231"/>
    <w:rsid w:val="00186ECF"/>
    <w:rsid w:val="001F7407"/>
    <w:rsid w:val="00220AD6"/>
    <w:rsid w:val="00335305"/>
    <w:rsid w:val="003F74DC"/>
    <w:rsid w:val="004672D4"/>
    <w:rsid w:val="004814B1"/>
    <w:rsid w:val="004B4D49"/>
    <w:rsid w:val="004F6FD1"/>
    <w:rsid w:val="00636185"/>
    <w:rsid w:val="006847C8"/>
    <w:rsid w:val="0071511A"/>
    <w:rsid w:val="00740ABF"/>
    <w:rsid w:val="007A01EE"/>
    <w:rsid w:val="0082108A"/>
    <w:rsid w:val="00826B78"/>
    <w:rsid w:val="0084250C"/>
    <w:rsid w:val="0088693C"/>
    <w:rsid w:val="00893410"/>
    <w:rsid w:val="009302F2"/>
    <w:rsid w:val="00941E26"/>
    <w:rsid w:val="00955F23"/>
    <w:rsid w:val="009A647B"/>
    <w:rsid w:val="009D7F33"/>
    <w:rsid w:val="00A26DE6"/>
    <w:rsid w:val="00B23C98"/>
    <w:rsid w:val="00B56709"/>
    <w:rsid w:val="00B6646A"/>
    <w:rsid w:val="00CB7E50"/>
    <w:rsid w:val="00D46383"/>
    <w:rsid w:val="00E06C0F"/>
    <w:rsid w:val="00ED2CEA"/>
    <w:rsid w:val="00F16D8F"/>
    <w:rsid w:val="00F9529C"/>
    <w:rsid w:val="00FD310A"/>
    <w:rsid w:val="00FE7E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36F7342"/>
  <w15:chartTrackingRefBased/>
  <w15:docId w15:val="{9F866E12-152E-6E4A-9942-B1168643D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93C"/>
    <w:rPr>
      <w:rFonts w:eastAsiaTheme="majorEastAsia" w:cstheme="majorBidi"/>
      <w:color w:val="272727" w:themeColor="text1" w:themeTint="D8"/>
    </w:rPr>
  </w:style>
  <w:style w:type="paragraph" w:styleId="Title">
    <w:name w:val="Title"/>
    <w:basedOn w:val="Normal"/>
    <w:next w:val="Normal"/>
    <w:link w:val="TitleChar"/>
    <w:uiPriority w:val="10"/>
    <w:qFormat/>
    <w:rsid w:val="00886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93C"/>
    <w:pPr>
      <w:spacing w:before="160"/>
      <w:jc w:val="center"/>
    </w:pPr>
    <w:rPr>
      <w:i/>
      <w:iCs/>
      <w:color w:val="404040" w:themeColor="text1" w:themeTint="BF"/>
    </w:rPr>
  </w:style>
  <w:style w:type="character" w:customStyle="1" w:styleId="QuoteChar">
    <w:name w:val="Quote Char"/>
    <w:basedOn w:val="DefaultParagraphFont"/>
    <w:link w:val="Quote"/>
    <w:uiPriority w:val="29"/>
    <w:rsid w:val="0088693C"/>
    <w:rPr>
      <w:i/>
      <w:iCs/>
      <w:color w:val="404040" w:themeColor="text1" w:themeTint="BF"/>
    </w:rPr>
  </w:style>
  <w:style w:type="paragraph" w:styleId="ListParagraph">
    <w:name w:val="List Paragraph"/>
    <w:basedOn w:val="Normal"/>
    <w:uiPriority w:val="34"/>
    <w:qFormat/>
    <w:rsid w:val="0088693C"/>
    <w:pPr>
      <w:ind w:left="720"/>
      <w:contextualSpacing/>
    </w:pPr>
  </w:style>
  <w:style w:type="character" w:styleId="IntenseEmphasis">
    <w:name w:val="Intense Emphasis"/>
    <w:basedOn w:val="DefaultParagraphFont"/>
    <w:uiPriority w:val="21"/>
    <w:qFormat/>
    <w:rsid w:val="0088693C"/>
    <w:rPr>
      <w:i/>
      <w:iCs/>
      <w:color w:val="0F4761" w:themeColor="accent1" w:themeShade="BF"/>
    </w:rPr>
  </w:style>
  <w:style w:type="paragraph" w:styleId="IntenseQuote">
    <w:name w:val="Intense Quote"/>
    <w:basedOn w:val="Normal"/>
    <w:next w:val="Normal"/>
    <w:link w:val="IntenseQuoteChar"/>
    <w:uiPriority w:val="30"/>
    <w:qFormat/>
    <w:rsid w:val="00886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93C"/>
    <w:rPr>
      <w:i/>
      <w:iCs/>
      <w:color w:val="0F4761" w:themeColor="accent1" w:themeShade="BF"/>
    </w:rPr>
  </w:style>
  <w:style w:type="character" w:styleId="IntenseReference">
    <w:name w:val="Intense Reference"/>
    <w:basedOn w:val="DefaultParagraphFont"/>
    <w:uiPriority w:val="32"/>
    <w:qFormat/>
    <w:rsid w:val="008869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2513</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wipa nasri</dc:creator>
  <cp:keywords/>
  <dc:description/>
  <cp:lastModifiedBy>wipa nasri</cp:lastModifiedBy>
  <cp:revision>2</cp:revision>
  <dcterms:created xsi:type="dcterms:W3CDTF">2025-04-23T20:54:00Z</dcterms:created>
  <dcterms:modified xsi:type="dcterms:W3CDTF">2025-04-23T20:54:00Z</dcterms:modified>
</cp:coreProperties>
</file>