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8DC3" w14:textId="72A55E45" w:rsidR="00E852DA" w:rsidRPr="00E852DA" w:rsidRDefault="00E852DA" w:rsidP="00E852DA">
      <w:pPr>
        <w:rPr>
          <w:rFonts w:asciiTheme="majorBidi" w:hAnsiTheme="majorBidi" w:cstheme="majorBidi"/>
          <w:b/>
          <w:bCs/>
          <w:sz w:val="28"/>
          <w:szCs w:val="28"/>
        </w:rPr>
      </w:pPr>
      <w:r w:rsidRPr="00E852DA">
        <w:rPr>
          <w:rFonts w:asciiTheme="majorBidi" w:hAnsiTheme="majorBidi" w:cstheme="majorBidi"/>
          <w:b/>
          <w:bCs/>
          <w:sz w:val="28"/>
          <w:szCs w:val="28"/>
        </w:rPr>
        <w:t>Understanding Reading - From Theory to Practice in Second Language (L2) Contexts</w:t>
      </w:r>
    </w:p>
    <w:p w14:paraId="20E85AD1" w14:textId="77777777" w:rsidR="00E852DA" w:rsidRPr="00E852DA" w:rsidRDefault="00E852DA" w:rsidP="00E852DA">
      <w:pPr>
        <w:rPr>
          <w:rFonts w:asciiTheme="majorBidi" w:hAnsiTheme="majorBidi" w:cstheme="majorBidi"/>
        </w:rPr>
      </w:pPr>
      <w:r w:rsidRPr="00E852DA">
        <w:rPr>
          <w:rFonts w:asciiTheme="majorBidi" w:hAnsiTheme="majorBidi" w:cstheme="majorBidi"/>
        </w:rPr>
        <w:t>Introduction: The Growing Importance of L2 Reading</w:t>
      </w:r>
    </w:p>
    <w:p w14:paraId="0CF0C9C3" w14:textId="77777777" w:rsidR="00E852DA" w:rsidRPr="00E852DA" w:rsidRDefault="00E852DA" w:rsidP="00E852DA">
      <w:pPr>
        <w:rPr>
          <w:rFonts w:asciiTheme="majorBidi" w:hAnsiTheme="majorBidi" w:cstheme="majorBidi"/>
        </w:rPr>
      </w:pPr>
      <w:r w:rsidRPr="00E852DA">
        <w:rPr>
          <w:rFonts w:asciiTheme="majorBidi" w:hAnsiTheme="majorBidi" w:cstheme="majorBidi"/>
        </w:rPr>
        <w:t>Good morning, everyone. Today, we are going to delve into the complex and increasingly important field of second language (L2) reading. Over the past two decades, there has been a dramatic increase in interest in L2 reading research and practice. This surge in interest is driven by several key factors:</w:t>
      </w:r>
    </w:p>
    <w:p w14:paraId="0C78FC69" w14:textId="77777777" w:rsidR="00E852DA" w:rsidRPr="00E852DA" w:rsidRDefault="00E852DA" w:rsidP="00E852DA">
      <w:pPr>
        <w:rPr>
          <w:rFonts w:asciiTheme="majorBidi" w:hAnsiTheme="majorBidi" w:cstheme="majorBidi"/>
        </w:rPr>
      </w:pPr>
    </w:p>
    <w:p w14:paraId="4C170A4A" w14:textId="2137BEF4" w:rsidR="00E852DA" w:rsidRPr="00E852DA" w:rsidRDefault="00E852DA" w:rsidP="00E852DA">
      <w:pPr>
        <w:rPr>
          <w:rFonts w:asciiTheme="majorBidi" w:hAnsiTheme="majorBidi" w:cstheme="majorBidi"/>
        </w:rPr>
      </w:pPr>
      <w:r w:rsidRPr="00E852DA">
        <w:rPr>
          <w:rFonts w:asciiTheme="majorBidi" w:hAnsiTheme="majorBidi" w:cstheme="majorBidi"/>
        </w:rPr>
        <w:t>1.</w:t>
      </w:r>
      <w:r>
        <w:rPr>
          <w:rFonts w:asciiTheme="majorBidi" w:hAnsiTheme="majorBidi" w:cstheme="majorBidi"/>
        </w:rPr>
        <w:t xml:space="preserve"> </w:t>
      </w:r>
      <w:r w:rsidRPr="00E852DA">
        <w:rPr>
          <w:rFonts w:asciiTheme="majorBidi" w:hAnsiTheme="majorBidi" w:cstheme="majorBidi"/>
        </w:rPr>
        <w:t>Academic Success: Reading is critical for academic learning, and L2 reading is often the primary way students can learn independently beyond the classroom.</w:t>
      </w:r>
    </w:p>
    <w:p w14:paraId="37C56B70" w14:textId="202DD830" w:rsidR="00E852DA" w:rsidRPr="00E852DA" w:rsidRDefault="00E852DA" w:rsidP="00E852DA">
      <w:pPr>
        <w:rPr>
          <w:rFonts w:asciiTheme="majorBidi" w:hAnsiTheme="majorBidi" w:cstheme="majorBidi"/>
        </w:rPr>
      </w:pPr>
      <w:r w:rsidRPr="00E852DA">
        <w:rPr>
          <w:rFonts w:asciiTheme="majorBidi" w:hAnsiTheme="majorBidi" w:cstheme="majorBidi"/>
        </w:rPr>
        <w:t>2.</w:t>
      </w:r>
      <w:r>
        <w:rPr>
          <w:rFonts w:asciiTheme="majorBidi" w:hAnsiTheme="majorBidi" w:cstheme="majorBidi"/>
        </w:rPr>
        <w:t xml:space="preserve"> </w:t>
      </w:r>
      <w:r w:rsidRPr="00E852DA">
        <w:rPr>
          <w:rFonts w:asciiTheme="majorBidi" w:hAnsiTheme="majorBidi" w:cstheme="majorBidi"/>
        </w:rPr>
        <w:t>Globalization: We live in a multilingual and multicultural world that is becoming more interconnected through global media and the new global economy.</w:t>
      </w:r>
    </w:p>
    <w:p w14:paraId="3AC88004" w14:textId="0F892F4E" w:rsidR="00E852DA" w:rsidRPr="00E852DA" w:rsidRDefault="00E852DA" w:rsidP="00E852DA">
      <w:pPr>
        <w:rPr>
          <w:rFonts w:asciiTheme="majorBidi" w:hAnsiTheme="majorBidi" w:cstheme="majorBidi"/>
        </w:rPr>
      </w:pPr>
      <w:r w:rsidRPr="00E852DA">
        <w:rPr>
          <w:rFonts w:asciiTheme="majorBidi" w:hAnsiTheme="majorBidi" w:cstheme="majorBidi"/>
        </w:rPr>
        <w:t>3.</w:t>
      </w:r>
      <w:r>
        <w:rPr>
          <w:rFonts w:asciiTheme="majorBidi" w:hAnsiTheme="majorBidi" w:cstheme="majorBidi"/>
        </w:rPr>
        <w:t xml:space="preserve"> </w:t>
      </w:r>
      <w:r w:rsidRPr="00E852DA">
        <w:rPr>
          <w:rFonts w:asciiTheme="majorBidi" w:hAnsiTheme="majorBidi" w:cstheme="majorBidi"/>
        </w:rPr>
        <w:t>Diversity in Education: There is a growing number of immigrant and language minority students in mainstream educational systems worldwide, necessitating appropriate support for their language needs.</w:t>
      </w:r>
    </w:p>
    <w:p w14:paraId="1B94BA72" w14:textId="78AEB756" w:rsidR="00E852DA" w:rsidRPr="00E852DA" w:rsidRDefault="00E852DA" w:rsidP="00E852DA">
      <w:pPr>
        <w:rPr>
          <w:rFonts w:asciiTheme="majorBidi" w:hAnsiTheme="majorBidi" w:cstheme="majorBidi"/>
        </w:rPr>
      </w:pPr>
      <w:r w:rsidRPr="00E852DA">
        <w:rPr>
          <w:rFonts w:asciiTheme="majorBidi" w:hAnsiTheme="majorBidi" w:cstheme="majorBidi"/>
        </w:rPr>
        <w:t>4.</w:t>
      </w:r>
      <w:r>
        <w:rPr>
          <w:rFonts w:asciiTheme="majorBidi" w:hAnsiTheme="majorBidi" w:cstheme="majorBidi"/>
        </w:rPr>
        <w:t xml:space="preserve"> </w:t>
      </w:r>
      <w:r w:rsidRPr="00E852DA">
        <w:rPr>
          <w:rFonts w:asciiTheme="majorBidi" w:hAnsiTheme="majorBidi" w:cstheme="majorBidi"/>
        </w:rPr>
        <w:t>Lifelong Learning: As the world becomes more complex, the ability to read in multiple languages is becoming a valuable skill for lifelong learning and adaptation.</w:t>
      </w:r>
    </w:p>
    <w:p w14:paraId="33C17797" w14:textId="77777777" w:rsidR="00E852DA" w:rsidRPr="00E852DA" w:rsidRDefault="00E852DA" w:rsidP="00E852DA">
      <w:pPr>
        <w:rPr>
          <w:rFonts w:asciiTheme="majorBidi" w:hAnsiTheme="majorBidi" w:cstheme="majorBidi"/>
        </w:rPr>
      </w:pPr>
      <w:r w:rsidRPr="00E852DA">
        <w:rPr>
          <w:rFonts w:asciiTheme="majorBidi" w:hAnsiTheme="majorBidi" w:cstheme="majorBidi"/>
        </w:rPr>
        <w:t>In this lecture, we will explore the complexities of L2 reading, key issues concerning L2 reading processes and learning, and the implications of these issues for instructional practice.</w:t>
      </w:r>
    </w:p>
    <w:p w14:paraId="20159CF8" w14:textId="77777777" w:rsidR="00E852DA" w:rsidRPr="00E852DA" w:rsidRDefault="00E852DA" w:rsidP="00E852DA">
      <w:pPr>
        <w:rPr>
          <w:rFonts w:asciiTheme="majorBidi" w:hAnsiTheme="majorBidi" w:cstheme="majorBidi"/>
        </w:rPr>
      </w:pPr>
    </w:p>
    <w:p w14:paraId="7833AA03" w14:textId="77777777" w:rsidR="00E852DA" w:rsidRPr="00E852DA" w:rsidRDefault="00E852DA" w:rsidP="00E852DA">
      <w:pPr>
        <w:rPr>
          <w:rFonts w:asciiTheme="majorBidi" w:hAnsiTheme="majorBidi" w:cstheme="majorBidi"/>
        </w:rPr>
      </w:pPr>
      <w:r w:rsidRPr="00E852DA">
        <w:rPr>
          <w:rFonts w:asciiTheme="majorBidi" w:hAnsiTheme="majorBidi" w:cstheme="majorBidi"/>
        </w:rPr>
        <w:t>1. What is Reading?</w:t>
      </w:r>
    </w:p>
    <w:p w14:paraId="710E1FB6" w14:textId="77777777" w:rsidR="00E852DA" w:rsidRPr="00E852DA" w:rsidRDefault="00E852DA" w:rsidP="00E852DA">
      <w:pPr>
        <w:rPr>
          <w:rFonts w:asciiTheme="majorBidi" w:hAnsiTheme="majorBidi" w:cstheme="majorBidi"/>
        </w:rPr>
      </w:pPr>
      <w:r w:rsidRPr="00E852DA">
        <w:rPr>
          <w:rFonts w:asciiTheme="majorBidi" w:hAnsiTheme="majorBidi" w:cstheme="majorBidi"/>
        </w:rPr>
        <w:t>Reading is a complex cognitive process that serves various purposes, and the way we read depends on our goals. Here are some common purposes for reading:</w:t>
      </w:r>
    </w:p>
    <w:p w14:paraId="45E3753D" w14:textId="77777777" w:rsidR="00E852DA" w:rsidRPr="00E852DA" w:rsidRDefault="00E852DA" w:rsidP="00E852DA">
      <w:pPr>
        <w:rPr>
          <w:rFonts w:asciiTheme="majorBidi" w:hAnsiTheme="majorBidi" w:cstheme="majorBidi"/>
        </w:rPr>
      </w:pPr>
    </w:p>
    <w:p w14:paraId="42158332" w14:textId="77777777" w:rsidR="00E852DA" w:rsidRPr="00E852DA" w:rsidRDefault="00E852DA" w:rsidP="00E852DA">
      <w:pPr>
        <w:rPr>
          <w:rFonts w:asciiTheme="majorBidi" w:hAnsiTheme="majorBidi" w:cstheme="majorBidi"/>
        </w:rPr>
      </w:pPr>
      <w:r w:rsidRPr="00E852DA">
        <w:rPr>
          <w:rFonts w:asciiTheme="majorBidi" w:hAnsiTheme="majorBidi" w:cstheme="majorBidi"/>
        </w:rPr>
        <w:t>Scanning: Quickly searching for specific information, such as a number, word, or phrase.</w:t>
      </w:r>
    </w:p>
    <w:p w14:paraId="4E56ED6E" w14:textId="77777777" w:rsidR="00E852DA" w:rsidRPr="00E852DA" w:rsidRDefault="00E852DA" w:rsidP="00E852DA">
      <w:pPr>
        <w:rPr>
          <w:rFonts w:asciiTheme="majorBidi" w:hAnsiTheme="majorBidi" w:cstheme="majorBidi"/>
        </w:rPr>
      </w:pPr>
      <w:r w:rsidRPr="00E852DA">
        <w:rPr>
          <w:rFonts w:asciiTheme="majorBidi" w:hAnsiTheme="majorBidi" w:cstheme="majorBidi"/>
        </w:rPr>
        <w:t>Skimming: Rapidly reading to get a general idea of the text.</w:t>
      </w:r>
    </w:p>
    <w:p w14:paraId="77DF6DBF" w14:textId="77777777" w:rsidR="00E852DA" w:rsidRPr="00E852DA" w:rsidRDefault="00E852DA" w:rsidP="00E852DA">
      <w:pPr>
        <w:rPr>
          <w:rFonts w:asciiTheme="majorBidi" w:hAnsiTheme="majorBidi" w:cstheme="majorBidi"/>
        </w:rPr>
      </w:pPr>
      <w:r w:rsidRPr="00E852DA">
        <w:rPr>
          <w:rFonts w:asciiTheme="majorBidi" w:hAnsiTheme="majorBidi" w:cstheme="majorBidi"/>
        </w:rPr>
        <w:t>Reading for General Understanding: Comprehending the main ideas and overall message.</w:t>
      </w:r>
    </w:p>
    <w:p w14:paraId="518241F4" w14:textId="77777777" w:rsidR="00E852DA" w:rsidRPr="00E852DA" w:rsidRDefault="00E852DA" w:rsidP="00E852DA">
      <w:pPr>
        <w:rPr>
          <w:rFonts w:asciiTheme="majorBidi" w:hAnsiTheme="majorBidi" w:cstheme="majorBidi"/>
        </w:rPr>
      </w:pPr>
      <w:r w:rsidRPr="00E852DA">
        <w:rPr>
          <w:rFonts w:asciiTheme="majorBidi" w:hAnsiTheme="majorBidi" w:cstheme="majorBidi"/>
        </w:rPr>
        <w:t>Reading to Learn: Acquiring new information and integrating it with existing knowledge.</w:t>
      </w:r>
    </w:p>
    <w:p w14:paraId="0D291A5D" w14:textId="77777777" w:rsidR="00E852DA" w:rsidRPr="00E852DA" w:rsidRDefault="00E852DA" w:rsidP="00E852DA">
      <w:pPr>
        <w:rPr>
          <w:rFonts w:asciiTheme="majorBidi" w:hAnsiTheme="majorBidi" w:cstheme="majorBidi"/>
        </w:rPr>
      </w:pPr>
      <w:r w:rsidRPr="00E852DA">
        <w:rPr>
          <w:rFonts w:asciiTheme="majorBidi" w:hAnsiTheme="majorBidi" w:cstheme="majorBidi"/>
        </w:rPr>
        <w:t>Reading to Integrate Information: Connecting information from different sources.</w:t>
      </w:r>
    </w:p>
    <w:p w14:paraId="7CE52AC3" w14:textId="77777777" w:rsidR="00E852DA" w:rsidRPr="00E852DA" w:rsidRDefault="00E852DA" w:rsidP="00E852DA">
      <w:pPr>
        <w:rPr>
          <w:rFonts w:asciiTheme="majorBidi" w:hAnsiTheme="majorBidi" w:cstheme="majorBidi"/>
        </w:rPr>
      </w:pPr>
      <w:r w:rsidRPr="00E852DA">
        <w:rPr>
          <w:rFonts w:asciiTheme="majorBidi" w:hAnsiTheme="majorBidi" w:cstheme="majorBidi"/>
        </w:rPr>
        <w:t>Reading to Evaluate Critically: Analyzing and assessing the information presented.</w:t>
      </w:r>
    </w:p>
    <w:p w14:paraId="7EA677E4" w14:textId="77777777" w:rsidR="00E852DA" w:rsidRPr="00E852DA" w:rsidRDefault="00E852DA" w:rsidP="00E852DA">
      <w:pPr>
        <w:rPr>
          <w:rFonts w:asciiTheme="majorBidi" w:hAnsiTheme="majorBidi" w:cstheme="majorBidi"/>
        </w:rPr>
      </w:pPr>
      <w:r w:rsidRPr="00E852DA">
        <w:rPr>
          <w:rFonts w:asciiTheme="majorBidi" w:hAnsiTheme="majorBidi" w:cstheme="majorBidi"/>
        </w:rPr>
        <w:lastRenderedPageBreak/>
        <w:t>Key Insights:</w:t>
      </w:r>
    </w:p>
    <w:p w14:paraId="53526C2C" w14:textId="77777777" w:rsidR="00E852DA" w:rsidRPr="00E852DA" w:rsidRDefault="00E852DA" w:rsidP="00E852DA">
      <w:pPr>
        <w:rPr>
          <w:rFonts w:asciiTheme="majorBidi" w:hAnsiTheme="majorBidi" w:cstheme="majorBidi"/>
        </w:rPr>
      </w:pPr>
    </w:p>
    <w:p w14:paraId="1C0CC80D" w14:textId="77777777" w:rsidR="00E852DA" w:rsidRPr="00E852DA" w:rsidRDefault="00E852DA" w:rsidP="00E852DA">
      <w:pPr>
        <w:rPr>
          <w:rFonts w:asciiTheme="majorBidi" w:hAnsiTheme="majorBidi" w:cstheme="majorBidi"/>
        </w:rPr>
      </w:pPr>
      <w:r w:rsidRPr="00E852DA">
        <w:rPr>
          <w:rFonts w:asciiTheme="majorBidi" w:hAnsiTheme="majorBidi" w:cstheme="majorBidi"/>
        </w:rPr>
        <w:t>Cognitive Processes and Knowledge Resources: Different reading purposes require varying combinations and emphases on cognitive processes (e.g., visual recognition, semantic processing) and knowledge resources (e.g., prior knowledge, vocabulary).</w:t>
      </w:r>
    </w:p>
    <w:p w14:paraId="31635C10" w14:textId="77777777" w:rsidR="00E852DA" w:rsidRPr="00E852DA" w:rsidRDefault="00E852DA" w:rsidP="00E852DA">
      <w:pPr>
        <w:rPr>
          <w:rFonts w:asciiTheme="majorBidi" w:hAnsiTheme="majorBidi" w:cstheme="majorBidi"/>
        </w:rPr>
      </w:pPr>
      <w:r w:rsidRPr="00E852DA">
        <w:rPr>
          <w:rFonts w:asciiTheme="majorBidi" w:hAnsiTheme="majorBidi" w:cstheme="majorBidi"/>
        </w:rPr>
        <w:t>Reading as a Continuum: Reading is not a one-size-fits-all process; it is a continuum of skills and strategies that readers adapt based on their goals and the text.</w:t>
      </w:r>
    </w:p>
    <w:p w14:paraId="4BCF9446" w14:textId="77777777" w:rsidR="00E852DA" w:rsidRPr="00E852DA" w:rsidRDefault="00E852DA" w:rsidP="00E852DA">
      <w:pPr>
        <w:rPr>
          <w:rFonts w:asciiTheme="majorBidi" w:hAnsiTheme="majorBidi" w:cstheme="majorBidi"/>
        </w:rPr>
      </w:pPr>
      <w:r w:rsidRPr="00E852DA">
        <w:rPr>
          <w:rFonts w:asciiTheme="majorBidi" w:hAnsiTheme="majorBidi" w:cstheme="majorBidi"/>
        </w:rPr>
        <w:t>Levels of Processing in Reading:</w:t>
      </w:r>
    </w:p>
    <w:p w14:paraId="75781FB0" w14:textId="77777777" w:rsidR="00E852DA" w:rsidRPr="00E852DA" w:rsidRDefault="00E852DA" w:rsidP="00E852DA">
      <w:pPr>
        <w:rPr>
          <w:rFonts w:asciiTheme="majorBidi" w:hAnsiTheme="majorBidi" w:cstheme="majorBidi"/>
        </w:rPr>
      </w:pPr>
    </w:p>
    <w:p w14:paraId="58F94EAC" w14:textId="562F6FFA" w:rsidR="00E852DA" w:rsidRPr="00E852DA" w:rsidRDefault="00E852DA" w:rsidP="00E852DA">
      <w:pPr>
        <w:rPr>
          <w:rFonts w:asciiTheme="majorBidi" w:hAnsiTheme="majorBidi" w:cstheme="majorBidi"/>
        </w:rPr>
      </w:pPr>
      <w:r w:rsidRPr="00E852DA">
        <w:rPr>
          <w:rFonts w:asciiTheme="majorBidi" w:hAnsiTheme="majorBidi" w:cstheme="majorBidi"/>
        </w:rPr>
        <w:t>1.</w:t>
      </w:r>
      <w:r>
        <w:rPr>
          <w:rFonts w:asciiTheme="majorBidi" w:hAnsiTheme="majorBidi" w:cstheme="majorBidi"/>
        </w:rPr>
        <w:t xml:space="preserve"> </w:t>
      </w:r>
      <w:r w:rsidRPr="00E852DA">
        <w:rPr>
          <w:rFonts w:asciiTheme="majorBidi" w:hAnsiTheme="majorBidi" w:cstheme="majorBidi"/>
        </w:rPr>
        <w:t>Linguistic Processing: Involves understanding language at the phonological, morphological, lexical, syntactic, semantic, and discourse levels.</w:t>
      </w:r>
    </w:p>
    <w:p w14:paraId="52D361B1" w14:textId="64E884E7" w:rsidR="00E852DA" w:rsidRPr="00E852DA" w:rsidRDefault="00E852DA" w:rsidP="00E852DA">
      <w:pPr>
        <w:rPr>
          <w:rFonts w:asciiTheme="majorBidi" w:hAnsiTheme="majorBidi" w:cstheme="majorBidi"/>
        </w:rPr>
      </w:pPr>
      <w:r w:rsidRPr="00E852DA">
        <w:rPr>
          <w:rFonts w:asciiTheme="majorBidi" w:hAnsiTheme="majorBidi" w:cstheme="majorBidi"/>
        </w:rPr>
        <w:t>2.</w:t>
      </w:r>
      <w:r>
        <w:rPr>
          <w:rFonts w:asciiTheme="majorBidi" w:hAnsiTheme="majorBidi" w:cstheme="majorBidi"/>
        </w:rPr>
        <w:t xml:space="preserve"> </w:t>
      </w:r>
      <w:r w:rsidRPr="00E852DA">
        <w:rPr>
          <w:rFonts w:asciiTheme="majorBidi" w:hAnsiTheme="majorBidi" w:cstheme="majorBidi"/>
        </w:rPr>
        <w:t>Comprehension Building: Includes constructing a summary of the text, making inferences, monitoring comprehension, adjusting reading processes, and repairing misunderstandings.</w:t>
      </w:r>
    </w:p>
    <w:p w14:paraId="45FAC256" w14:textId="2C4C1F9A" w:rsidR="00E852DA" w:rsidRPr="00E852DA" w:rsidRDefault="00E852DA" w:rsidP="00E852DA">
      <w:pPr>
        <w:rPr>
          <w:rFonts w:asciiTheme="majorBidi" w:hAnsiTheme="majorBidi" w:cstheme="majorBidi"/>
        </w:rPr>
      </w:pPr>
      <w:r w:rsidRPr="00E852DA">
        <w:rPr>
          <w:rFonts w:asciiTheme="majorBidi" w:hAnsiTheme="majorBidi" w:cstheme="majorBidi"/>
        </w:rPr>
        <w:t>3.</w:t>
      </w:r>
      <w:r>
        <w:rPr>
          <w:rFonts w:asciiTheme="majorBidi" w:hAnsiTheme="majorBidi" w:cstheme="majorBidi"/>
        </w:rPr>
        <w:t xml:space="preserve"> </w:t>
      </w:r>
      <w:r w:rsidRPr="00E852DA">
        <w:rPr>
          <w:rFonts w:asciiTheme="majorBidi" w:hAnsiTheme="majorBidi" w:cstheme="majorBidi"/>
        </w:rPr>
        <w:t>General Cognitive Resources: Utilizes cognitive abilities such as working memory, long-term memory, motivation, goal-setting, and statistical learning, which are not specific to reading but are essential for it.</w:t>
      </w:r>
    </w:p>
    <w:p w14:paraId="3FFE3C54" w14:textId="77777777" w:rsidR="00E852DA" w:rsidRPr="00E852DA" w:rsidRDefault="00E852DA" w:rsidP="00E852DA">
      <w:pPr>
        <w:rPr>
          <w:rFonts w:asciiTheme="majorBidi" w:hAnsiTheme="majorBidi" w:cstheme="majorBidi"/>
        </w:rPr>
      </w:pPr>
      <w:r w:rsidRPr="00E852DA">
        <w:rPr>
          <w:rFonts w:asciiTheme="majorBidi" w:hAnsiTheme="majorBidi" w:cstheme="majorBidi"/>
        </w:rPr>
        <w:t>2. Reading in a Second Language: Unique Challenges</w:t>
      </w:r>
    </w:p>
    <w:p w14:paraId="175D2940" w14:textId="77777777" w:rsidR="00E852DA" w:rsidRPr="00E852DA" w:rsidRDefault="00E852DA" w:rsidP="00E852DA">
      <w:pPr>
        <w:rPr>
          <w:rFonts w:asciiTheme="majorBidi" w:hAnsiTheme="majorBidi" w:cstheme="majorBidi"/>
        </w:rPr>
      </w:pPr>
      <w:r w:rsidRPr="00E852DA">
        <w:rPr>
          <w:rFonts w:asciiTheme="majorBidi" w:hAnsiTheme="majorBidi" w:cstheme="majorBidi"/>
        </w:rPr>
        <w:t>While L2 reading shares similarities with first language (L1) reading, several factors make it a distinct and often more challenging process:</w:t>
      </w:r>
    </w:p>
    <w:p w14:paraId="6C0441B5" w14:textId="77777777" w:rsidR="00E852DA" w:rsidRPr="00E852DA" w:rsidRDefault="00E852DA" w:rsidP="00E852DA">
      <w:pPr>
        <w:rPr>
          <w:rFonts w:asciiTheme="majorBidi" w:hAnsiTheme="majorBidi" w:cstheme="majorBidi"/>
        </w:rPr>
      </w:pPr>
    </w:p>
    <w:p w14:paraId="5C239DD2" w14:textId="2E0FBF2F" w:rsidR="00E852DA" w:rsidRPr="00E852DA" w:rsidRDefault="00E852DA" w:rsidP="00E852DA">
      <w:pPr>
        <w:rPr>
          <w:rFonts w:asciiTheme="majorBidi" w:hAnsiTheme="majorBidi" w:cstheme="majorBidi"/>
        </w:rPr>
      </w:pPr>
      <w:r w:rsidRPr="00E852DA">
        <w:rPr>
          <w:rFonts w:asciiTheme="majorBidi" w:hAnsiTheme="majorBidi" w:cstheme="majorBidi"/>
        </w:rPr>
        <w:t>1.</w:t>
      </w:r>
      <w:r>
        <w:rPr>
          <w:rFonts w:asciiTheme="majorBidi" w:hAnsiTheme="majorBidi" w:cstheme="majorBidi"/>
        </w:rPr>
        <w:t xml:space="preserve"> </w:t>
      </w:r>
      <w:r w:rsidRPr="00E852DA">
        <w:rPr>
          <w:rFonts w:asciiTheme="majorBidi" w:hAnsiTheme="majorBidi" w:cstheme="majorBidi"/>
        </w:rPr>
        <w:t>Limited Linguistic Resources:</w:t>
      </w:r>
    </w:p>
    <w:p w14:paraId="5D6A6AB6" w14:textId="77777777" w:rsidR="00E852DA" w:rsidRPr="00E852DA" w:rsidRDefault="00E852DA" w:rsidP="00E852DA">
      <w:pPr>
        <w:rPr>
          <w:rFonts w:asciiTheme="majorBidi" w:hAnsiTheme="majorBidi" w:cstheme="majorBidi"/>
        </w:rPr>
      </w:pPr>
      <w:r w:rsidRPr="00E852DA">
        <w:rPr>
          <w:rFonts w:asciiTheme="majorBidi" w:hAnsiTheme="majorBidi" w:cstheme="majorBidi"/>
        </w:rPr>
        <w:t>L2 readers often have limited vocabulary, grammar, and discourse knowledge compared to L1 readers.</w:t>
      </w:r>
    </w:p>
    <w:p w14:paraId="568CB7C2" w14:textId="77777777" w:rsidR="00E852DA" w:rsidRPr="00E852DA" w:rsidRDefault="00E852DA" w:rsidP="00E852DA">
      <w:pPr>
        <w:rPr>
          <w:rFonts w:asciiTheme="majorBidi" w:hAnsiTheme="majorBidi" w:cstheme="majorBidi"/>
        </w:rPr>
      </w:pPr>
      <w:r w:rsidRPr="00E852DA">
        <w:rPr>
          <w:rFonts w:asciiTheme="majorBidi" w:hAnsiTheme="majorBidi" w:cstheme="majorBidi"/>
        </w:rPr>
        <w:t>Many L2 readers begin reading in the L2 before they have fully developed oral language skills, unlike L1 readers who typically learn to read after several years of oral language development.</w:t>
      </w:r>
    </w:p>
    <w:p w14:paraId="16A6F56C" w14:textId="11321033" w:rsidR="00E852DA" w:rsidRPr="00E852DA" w:rsidRDefault="00E852DA" w:rsidP="00E852DA">
      <w:pPr>
        <w:rPr>
          <w:rFonts w:asciiTheme="majorBidi" w:hAnsiTheme="majorBidi" w:cstheme="majorBidi"/>
        </w:rPr>
      </w:pPr>
      <w:r w:rsidRPr="00E852DA">
        <w:rPr>
          <w:rFonts w:asciiTheme="majorBidi" w:hAnsiTheme="majorBidi" w:cstheme="majorBidi"/>
        </w:rPr>
        <w:t>2.</w:t>
      </w:r>
      <w:r>
        <w:rPr>
          <w:rFonts w:asciiTheme="majorBidi" w:hAnsiTheme="majorBidi" w:cstheme="majorBidi"/>
        </w:rPr>
        <w:t xml:space="preserve"> </w:t>
      </w:r>
      <w:r w:rsidRPr="00E852DA">
        <w:rPr>
          <w:rFonts w:asciiTheme="majorBidi" w:hAnsiTheme="majorBidi" w:cstheme="majorBidi"/>
        </w:rPr>
        <w:t>L1 Transfer Effects:</w:t>
      </w:r>
    </w:p>
    <w:p w14:paraId="1E21F865" w14:textId="77777777" w:rsidR="00E852DA" w:rsidRPr="00E852DA" w:rsidRDefault="00E852DA" w:rsidP="00E852DA">
      <w:pPr>
        <w:rPr>
          <w:rFonts w:asciiTheme="majorBidi" w:hAnsiTheme="majorBidi" w:cstheme="majorBidi"/>
        </w:rPr>
      </w:pPr>
      <w:r w:rsidRPr="00E852DA">
        <w:rPr>
          <w:rFonts w:asciiTheme="majorBidi" w:hAnsiTheme="majorBidi" w:cstheme="majorBidi"/>
        </w:rPr>
        <w:t>L2 readers may transfer L1 reading skills and strategies to the L2, which can be both helpful and detrimental.</w:t>
      </w:r>
    </w:p>
    <w:p w14:paraId="1842EB19" w14:textId="77777777" w:rsidR="00E852DA" w:rsidRPr="00E852DA" w:rsidRDefault="00E852DA" w:rsidP="00E852DA">
      <w:pPr>
        <w:rPr>
          <w:rFonts w:asciiTheme="majorBidi" w:hAnsiTheme="majorBidi" w:cstheme="majorBidi"/>
        </w:rPr>
      </w:pPr>
      <w:r w:rsidRPr="00E852DA">
        <w:rPr>
          <w:rFonts w:asciiTheme="majorBidi" w:hAnsiTheme="majorBidi" w:cstheme="majorBidi"/>
        </w:rPr>
        <w:t>L1 linguistic processes and knowledge can facilitate or interfere with L2 reading, depending on the similarities and differences between the languages.</w:t>
      </w:r>
    </w:p>
    <w:p w14:paraId="2C05561F" w14:textId="53083D2A" w:rsidR="00E852DA" w:rsidRPr="00E852DA" w:rsidRDefault="00E852DA" w:rsidP="00E852DA">
      <w:pPr>
        <w:rPr>
          <w:rFonts w:asciiTheme="majorBidi" w:hAnsiTheme="majorBidi" w:cstheme="majorBidi"/>
        </w:rPr>
      </w:pPr>
      <w:r w:rsidRPr="00E852DA">
        <w:rPr>
          <w:rFonts w:asciiTheme="majorBidi" w:hAnsiTheme="majorBidi" w:cstheme="majorBidi"/>
        </w:rPr>
        <w:t>3.</w:t>
      </w:r>
      <w:r>
        <w:rPr>
          <w:rFonts w:asciiTheme="majorBidi" w:hAnsiTheme="majorBidi" w:cstheme="majorBidi"/>
        </w:rPr>
        <w:t xml:space="preserve"> </w:t>
      </w:r>
      <w:r w:rsidRPr="00E852DA">
        <w:rPr>
          <w:rFonts w:asciiTheme="majorBidi" w:hAnsiTheme="majorBidi" w:cstheme="majorBidi"/>
        </w:rPr>
        <w:t>Bilingual Cognitive Processing:</w:t>
      </w:r>
    </w:p>
    <w:p w14:paraId="63C5A220" w14:textId="77777777" w:rsidR="00E852DA" w:rsidRPr="00E852DA" w:rsidRDefault="00E852DA" w:rsidP="00E852DA">
      <w:pPr>
        <w:rPr>
          <w:rFonts w:asciiTheme="majorBidi" w:hAnsiTheme="majorBidi" w:cstheme="majorBidi"/>
        </w:rPr>
      </w:pPr>
      <w:r w:rsidRPr="00E852DA">
        <w:rPr>
          <w:rFonts w:asciiTheme="majorBidi" w:hAnsiTheme="majorBidi" w:cstheme="majorBidi"/>
        </w:rPr>
        <w:lastRenderedPageBreak/>
        <w:t>L2 readers must manage two language systems, which can affect cognitive load and processing efficiency.</w:t>
      </w:r>
    </w:p>
    <w:p w14:paraId="2FE98EAD" w14:textId="77777777" w:rsidR="00E852DA" w:rsidRPr="00E852DA" w:rsidRDefault="00E852DA" w:rsidP="00E852DA">
      <w:pPr>
        <w:rPr>
          <w:rFonts w:asciiTheme="majorBidi" w:hAnsiTheme="majorBidi" w:cstheme="majorBidi"/>
        </w:rPr>
      </w:pPr>
      <w:r w:rsidRPr="00E852DA">
        <w:rPr>
          <w:rFonts w:asciiTheme="majorBidi" w:hAnsiTheme="majorBidi" w:cstheme="majorBidi"/>
        </w:rPr>
        <w:t>They may experience interference from the L1 in phonological, orthographic, lexical, and syntactic processing.</w:t>
      </w:r>
    </w:p>
    <w:p w14:paraId="35E3741D" w14:textId="1159DADA" w:rsidR="00E852DA" w:rsidRPr="00E852DA" w:rsidRDefault="00E852DA" w:rsidP="00E852DA">
      <w:pPr>
        <w:rPr>
          <w:rFonts w:asciiTheme="majorBidi" w:hAnsiTheme="majorBidi" w:cstheme="majorBidi"/>
        </w:rPr>
      </w:pPr>
      <w:r w:rsidRPr="00E852DA">
        <w:rPr>
          <w:rFonts w:asciiTheme="majorBidi" w:hAnsiTheme="majorBidi" w:cstheme="majorBidi"/>
        </w:rPr>
        <w:t>4.</w:t>
      </w:r>
      <w:r>
        <w:rPr>
          <w:rFonts w:asciiTheme="majorBidi" w:hAnsiTheme="majorBidi" w:cstheme="majorBidi"/>
        </w:rPr>
        <w:t xml:space="preserve"> </w:t>
      </w:r>
      <w:r w:rsidRPr="00E852DA">
        <w:rPr>
          <w:rFonts w:asciiTheme="majorBidi" w:hAnsiTheme="majorBidi" w:cstheme="majorBidi"/>
        </w:rPr>
        <w:t>Meta-linguistic and Meta-cognitive Awareness:</w:t>
      </w:r>
    </w:p>
    <w:p w14:paraId="71EA4A15" w14:textId="77777777" w:rsidR="00E852DA" w:rsidRPr="00E852DA" w:rsidRDefault="00E852DA" w:rsidP="00E852DA">
      <w:pPr>
        <w:rPr>
          <w:rFonts w:asciiTheme="majorBidi" w:hAnsiTheme="majorBidi" w:cstheme="majorBidi"/>
        </w:rPr>
      </w:pPr>
      <w:r w:rsidRPr="00E852DA">
        <w:rPr>
          <w:rFonts w:asciiTheme="majorBidi" w:hAnsiTheme="majorBidi" w:cstheme="majorBidi"/>
        </w:rPr>
        <w:t>L2 readers often develop a higher level of meta-linguistic and meta-cognitive awareness than L1 readers because they receive explicit instruction in L2 vocabulary, grammar, and discourse structures.</w:t>
      </w:r>
    </w:p>
    <w:p w14:paraId="442907C2" w14:textId="77777777" w:rsidR="00E852DA" w:rsidRPr="00E852DA" w:rsidRDefault="00E852DA" w:rsidP="00E852DA">
      <w:pPr>
        <w:rPr>
          <w:rFonts w:asciiTheme="majorBidi" w:hAnsiTheme="majorBidi" w:cstheme="majorBidi"/>
        </w:rPr>
      </w:pPr>
      <w:r w:rsidRPr="00E852DA">
        <w:rPr>
          <w:rFonts w:asciiTheme="majorBidi" w:hAnsiTheme="majorBidi" w:cstheme="majorBidi"/>
        </w:rPr>
        <w:t>This awareness can support reading development but can also overwhelm comprehension efforts if the L2 text is too difficult.</w:t>
      </w:r>
    </w:p>
    <w:p w14:paraId="377E49F7" w14:textId="5D820589" w:rsidR="00E852DA" w:rsidRPr="00E852DA" w:rsidRDefault="00E852DA" w:rsidP="00E852DA">
      <w:pPr>
        <w:rPr>
          <w:rFonts w:asciiTheme="majorBidi" w:hAnsiTheme="majorBidi" w:cstheme="majorBidi"/>
        </w:rPr>
      </w:pPr>
      <w:r w:rsidRPr="00E852DA">
        <w:rPr>
          <w:rFonts w:asciiTheme="majorBidi" w:hAnsiTheme="majorBidi" w:cstheme="majorBidi"/>
        </w:rPr>
        <w:t>5.</w:t>
      </w:r>
      <w:r>
        <w:rPr>
          <w:rFonts w:asciiTheme="majorBidi" w:hAnsiTheme="majorBidi" w:cstheme="majorBidi"/>
        </w:rPr>
        <w:t xml:space="preserve"> </w:t>
      </w:r>
      <w:r w:rsidRPr="00E852DA">
        <w:rPr>
          <w:rFonts w:asciiTheme="majorBidi" w:hAnsiTheme="majorBidi" w:cstheme="majorBidi"/>
        </w:rPr>
        <w:t>Motivation and Attitudes:</w:t>
      </w:r>
    </w:p>
    <w:p w14:paraId="02E84E7E" w14:textId="77777777" w:rsidR="00E852DA" w:rsidRPr="00E852DA" w:rsidRDefault="00E852DA" w:rsidP="00E852DA">
      <w:pPr>
        <w:rPr>
          <w:rFonts w:asciiTheme="majorBidi" w:hAnsiTheme="majorBidi" w:cstheme="majorBidi"/>
        </w:rPr>
      </w:pPr>
      <w:r w:rsidRPr="00E852DA">
        <w:rPr>
          <w:rFonts w:asciiTheme="majorBidi" w:hAnsiTheme="majorBidi" w:cstheme="majorBidi"/>
        </w:rPr>
        <w:t>L2 readers may have different motivations for reading and varying levels of self-esteem, interest, and emotional responses to reading.</w:t>
      </w:r>
    </w:p>
    <w:p w14:paraId="2517EF5F" w14:textId="77777777" w:rsidR="00E852DA" w:rsidRPr="00E852DA" w:rsidRDefault="00E852DA" w:rsidP="00E852DA">
      <w:pPr>
        <w:rPr>
          <w:rFonts w:asciiTheme="majorBidi" w:hAnsiTheme="majorBidi" w:cstheme="majorBidi"/>
        </w:rPr>
      </w:pPr>
      <w:r w:rsidRPr="00E852DA">
        <w:rPr>
          <w:rFonts w:asciiTheme="majorBidi" w:hAnsiTheme="majorBidi" w:cstheme="majorBidi"/>
        </w:rPr>
        <w:t>These factors are influenced by academic goals, home and community socialization, prior educational experiences, and cultural frameworks for literacy.</w:t>
      </w:r>
    </w:p>
    <w:p w14:paraId="142B591E" w14:textId="7A38A827" w:rsidR="00E852DA" w:rsidRPr="00E852DA" w:rsidRDefault="00E852DA" w:rsidP="00E852DA">
      <w:pPr>
        <w:rPr>
          <w:rFonts w:asciiTheme="majorBidi" w:hAnsiTheme="majorBidi" w:cstheme="majorBidi"/>
        </w:rPr>
      </w:pPr>
      <w:r w:rsidRPr="00E852DA">
        <w:rPr>
          <w:rFonts w:asciiTheme="majorBidi" w:hAnsiTheme="majorBidi" w:cstheme="majorBidi"/>
        </w:rPr>
        <w:t>6.</w:t>
      </w:r>
      <w:r>
        <w:rPr>
          <w:rFonts w:asciiTheme="majorBidi" w:hAnsiTheme="majorBidi" w:cstheme="majorBidi"/>
        </w:rPr>
        <w:t xml:space="preserve"> </w:t>
      </w:r>
      <w:r w:rsidRPr="00E852DA">
        <w:rPr>
          <w:rFonts w:asciiTheme="majorBidi" w:hAnsiTheme="majorBidi" w:cstheme="majorBidi"/>
        </w:rPr>
        <w:t>Limited Print Exposure:</w:t>
      </w:r>
    </w:p>
    <w:p w14:paraId="5E06874C" w14:textId="77777777" w:rsidR="00E852DA" w:rsidRPr="00E852DA" w:rsidRDefault="00E852DA" w:rsidP="00E852DA">
      <w:pPr>
        <w:rPr>
          <w:rFonts w:asciiTheme="majorBidi" w:hAnsiTheme="majorBidi" w:cstheme="majorBidi"/>
        </w:rPr>
      </w:pPr>
      <w:r w:rsidRPr="00E852DA">
        <w:rPr>
          <w:rFonts w:asciiTheme="majorBidi" w:hAnsiTheme="majorBidi" w:cstheme="majorBidi"/>
        </w:rPr>
        <w:t>L2 readers typically have less exposure to print than L1 readers, which affects vocabulary development, reading fluency, and familiarity with discourse structures.</w:t>
      </w:r>
    </w:p>
    <w:p w14:paraId="3B815FAD" w14:textId="77777777" w:rsidR="00E852DA" w:rsidRPr="00E852DA" w:rsidRDefault="00E852DA" w:rsidP="00E852DA">
      <w:pPr>
        <w:rPr>
          <w:rFonts w:asciiTheme="majorBidi" w:hAnsiTheme="majorBidi" w:cstheme="majorBidi"/>
        </w:rPr>
      </w:pPr>
      <w:r w:rsidRPr="00E852DA">
        <w:rPr>
          <w:rFonts w:asciiTheme="majorBidi" w:hAnsiTheme="majorBidi" w:cstheme="majorBidi"/>
        </w:rPr>
        <w:t>This lack of exposure can lead to less confidence in working with challenging texts.</w:t>
      </w:r>
    </w:p>
    <w:p w14:paraId="56E49045" w14:textId="580E747C" w:rsidR="00E852DA" w:rsidRPr="00E852DA" w:rsidRDefault="00E852DA" w:rsidP="00E852DA">
      <w:pPr>
        <w:rPr>
          <w:rFonts w:asciiTheme="majorBidi" w:hAnsiTheme="majorBidi" w:cstheme="majorBidi"/>
        </w:rPr>
      </w:pPr>
      <w:r w:rsidRPr="00E852DA">
        <w:rPr>
          <w:rFonts w:asciiTheme="majorBidi" w:hAnsiTheme="majorBidi" w:cstheme="majorBidi"/>
        </w:rPr>
        <w:t>7.</w:t>
      </w:r>
      <w:r>
        <w:rPr>
          <w:rFonts w:asciiTheme="majorBidi" w:hAnsiTheme="majorBidi" w:cstheme="majorBidi"/>
        </w:rPr>
        <w:t xml:space="preserve"> </w:t>
      </w:r>
      <w:r w:rsidRPr="00E852DA">
        <w:rPr>
          <w:rFonts w:asciiTheme="majorBidi" w:hAnsiTheme="majorBidi" w:cstheme="majorBidi"/>
        </w:rPr>
        <w:t>Cultural and Social Knowledge:</w:t>
      </w:r>
    </w:p>
    <w:p w14:paraId="197F9CC8" w14:textId="77777777" w:rsidR="00E852DA" w:rsidRPr="00E852DA" w:rsidRDefault="00E852DA" w:rsidP="00E852DA">
      <w:pPr>
        <w:rPr>
          <w:rFonts w:asciiTheme="majorBidi" w:hAnsiTheme="majorBidi" w:cstheme="majorBidi"/>
        </w:rPr>
      </w:pPr>
      <w:r w:rsidRPr="00E852DA">
        <w:rPr>
          <w:rFonts w:asciiTheme="majorBidi" w:hAnsiTheme="majorBidi" w:cstheme="majorBidi"/>
        </w:rPr>
        <w:t>L2 readers may lack the cultural and social knowledge necessary to understand the nuances of L2 texts.</w:t>
      </w:r>
    </w:p>
    <w:p w14:paraId="4FAE65D8" w14:textId="77777777" w:rsidR="00E852DA" w:rsidRPr="00E852DA" w:rsidRDefault="00E852DA" w:rsidP="00E852DA">
      <w:pPr>
        <w:rPr>
          <w:rFonts w:asciiTheme="majorBidi" w:hAnsiTheme="majorBidi" w:cstheme="majorBidi"/>
        </w:rPr>
      </w:pPr>
      <w:r w:rsidRPr="00E852DA">
        <w:rPr>
          <w:rFonts w:asciiTheme="majorBidi" w:hAnsiTheme="majorBidi" w:cstheme="majorBidi"/>
        </w:rPr>
        <w:t>Differences in discourse organization, interpersonal relations, and expectations about reader interpretation can pose challenges.</w:t>
      </w:r>
    </w:p>
    <w:p w14:paraId="7085EA5B" w14:textId="77777777" w:rsidR="00E852DA" w:rsidRPr="00E852DA" w:rsidRDefault="00E852DA" w:rsidP="00E852DA">
      <w:pPr>
        <w:rPr>
          <w:rFonts w:asciiTheme="majorBidi" w:hAnsiTheme="majorBidi" w:cstheme="majorBidi"/>
        </w:rPr>
      </w:pPr>
      <w:r w:rsidRPr="00E852DA">
        <w:rPr>
          <w:rFonts w:asciiTheme="majorBidi" w:hAnsiTheme="majorBidi" w:cstheme="majorBidi"/>
        </w:rPr>
        <w:t>3. Similarities Between L1 and L2 Reading</w:t>
      </w:r>
    </w:p>
    <w:p w14:paraId="5C7C8B8F" w14:textId="77777777" w:rsidR="00E852DA" w:rsidRPr="00E852DA" w:rsidRDefault="00E852DA" w:rsidP="00E852DA">
      <w:pPr>
        <w:rPr>
          <w:rFonts w:asciiTheme="majorBidi" w:hAnsiTheme="majorBidi" w:cstheme="majorBidi"/>
        </w:rPr>
      </w:pPr>
      <w:r w:rsidRPr="00E852DA">
        <w:rPr>
          <w:rFonts w:asciiTheme="majorBidi" w:hAnsiTheme="majorBidi" w:cstheme="majorBidi"/>
        </w:rPr>
        <w:t>Despite the challenges, as L2 readers become more proficient, their reading processes become more similar to those of L1 readers:</w:t>
      </w:r>
    </w:p>
    <w:p w14:paraId="3102D95F" w14:textId="77777777" w:rsidR="00E852DA" w:rsidRPr="00E852DA" w:rsidRDefault="00E852DA" w:rsidP="00E852DA">
      <w:pPr>
        <w:rPr>
          <w:rFonts w:asciiTheme="majorBidi" w:hAnsiTheme="majorBidi" w:cstheme="majorBidi"/>
        </w:rPr>
      </w:pPr>
    </w:p>
    <w:p w14:paraId="5559E4FB" w14:textId="77777777" w:rsidR="00E852DA" w:rsidRPr="00E852DA" w:rsidRDefault="00E852DA" w:rsidP="00E852DA">
      <w:pPr>
        <w:rPr>
          <w:rFonts w:asciiTheme="majorBidi" w:hAnsiTheme="majorBidi" w:cstheme="majorBidi"/>
        </w:rPr>
      </w:pPr>
      <w:r w:rsidRPr="00E852DA">
        <w:rPr>
          <w:rFonts w:asciiTheme="majorBidi" w:hAnsiTheme="majorBidi" w:cstheme="majorBidi"/>
        </w:rPr>
        <w:t>Increasing Fluency: With more practice and exposure to L2 print, L2 readers develop greater fluency and automaticity in word recognition and syntactic parsing.</w:t>
      </w:r>
    </w:p>
    <w:p w14:paraId="74B2585B" w14:textId="77777777" w:rsidR="00E852DA" w:rsidRPr="00E852DA" w:rsidRDefault="00E852DA" w:rsidP="00E852DA">
      <w:pPr>
        <w:rPr>
          <w:rFonts w:asciiTheme="majorBidi" w:hAnsiTheme="majorBidi" w:cstheme="majorBidi"/>
        </w:rPr>
      </w:pPr>
      <w:r w:rsidRPr="00E852DA">
        <w:rPr>
          <w:rFonts w:asciiTheme="majorBidi" w:hAnsiTheme="majorBidi" w:cstheme="majorBidi"/>
        </w:rPr>
        <w:lastRenderedPageBreak/>
        <w:t>Similar Cognitive Processes: The underlying cognitive processes involved in reading comprehension, such as inferencing, monitoring, and summarizing, are essentially the same across languages.</w:t>
      </w:r>
    </w:p>
    <w:p w14:paraId="78F49FD4" w14:textId="77777777" w:rsidR="00E852DA" w:rsidRPr="00E852DA" w:rsidRDefault="00E852DA" w:rsidP="00E852DA">
      <w:pPr>
        <w:rPr>
          <w:rFonts w:asciiTheme="majorBidi" w:hAnsiTheme="majorBidi" w:cstheme="majorBidi"/>
        </w:rPr>
      </w:pPr>
      <w:r w:rsidRPr="00E852DA">
        <w:rPr>
          <w:rFonts w:asciiTheme="majorBidi" w:hAnsiTheme="majorBidi" w:cstheme="majorBidi"/>
        </w:rPr>
        <w:t>Transfer of Skills: As L2 readers gain proficiency, they can transfer more L1 reading skills and strategies to the L2.</w:t>
      </w:r>
    </w:p>
    <w:p w14:paraId="5BA4831F" w14:textId="77777777" w:rsidR="00E852DA" w:rsidRPr="00E852DA" w:rsidRDefault="00E852DA" w:rsidP="00E852DA">
      <w:pPr>
        <w:rPr>
          <w:rFonts w:asciiTheme="majorBidi" w:hAnsiTheme="majorBidi" w:cstheme="majorBidi"/>
        </w:rPr>
      </w:pPr>
      <w:r w:rsidRPr="00E852DA">
        <w:rPr>
          <w:rFonts w:asciiTheme="majorBidi" w:hAnsiTheme="majorBidi" w:cstheme="majorBidi"/>
        </w:rPr>
        <w:t>4. Key Processes in L2 Reading Comprehension</w:t>
      </w:r>
    </w:p>
    <w:p w14:paraId="514726E2" w14:textId="77777777" w:rsidR="00E852DA" w:rsidRPr="00E852DA" w:rsidRDefault="00E852DA" w:rsidP="00E852DA">
      <w:pPr>
        <w:rPr>
          <w:rFonts w:asciiTheme="majorBidi" w:hAnsiTheme="majorBidi" w:cstheme="majorBidi"/>
        </w:rPr>
      </w:pPr>
      <w:r w:rsidRPr="00E852DA">
        <w:rPr>
          <w:rFonts w:asciiTheme="majorBidi" w:hAnsiTheme="majorBidi" w:cstheme="majorBidi"/>
        </w:rPr>
        <w:t>Skilled L2 reading comprehension involves a combination of lower-level and higher-level processes:</w:t>
      </w:r>
    </w:p>
    <w:p w14:paraId="31AB9826" w14:textId="77777777" w:rsidR="00E852DA" w:rsidRPr="00E852DA" w:rsidRDefault="00E852DA" w:rsidP="00E852DA">
      <w:pPr>
        <w:rPr>
          <w:rFonts w:asciiTheme="majorBidi" w:hAnsiTheme="majorBidi" w:cstheme="majorBidi"/>
        </w:rPr>
      </w:pPr>
    </w:p>
    <w:p w14:paraId="48092787" w14:textId="14E4ACB1" w:rsidR="00E852DA" w:rsidRPr="00E852DA" w:rsidRDefault="00E852DA" w:rsidP="00E852DA">
      <w:pPr>
        <w:rPr>
          <w:rFonts w:asciiTheme="majorBidi" w:hAnsiTheme="majorBidi" w:cstheme="majorBidi"/>
        </w:rPr>
      </w:pPr>
      <w:r w:rsidRPr="00E852DA">
        <w:rPr>
          <w:rFonts w:asciiTheme="majorBidi" w:hAnsiTheme="majorBidi" w:cstheme="majorBidi"/>
        </w:rPr>
        <w:t>1.</w:t>
      </w:r>
      <w:r>
        <w:rPr>
          <w:rFonts w:asciiTheme="majorBidi" w:hAnsiTheme="majorBidi" w:cstheme="majorBidi"/>
        </w:rPr>
        <w:t xml:space="preserve"> </w:t>
      </w:r>
      <w:r w:rsidRPr="00E852DA">
        <w:rPr>
          <w:rFonts w:asciiTheme="majorBidi" w:hAnsiTheme="majorBidi" w:cstheme="majorBidi"/>
        </w:rPr>
        <w:t>Lower-Level Processing Skills:</w:t>
      </w:r>
    </w:p>
    <w:p w14:paraId="223E4295" w14:textId="77777777" w:rsidR="00E852DA" w:rsidRPr="00E852DA" w:rsidRDefault="00E852DA" w:rsidP="00E852DA">
      <w:pPr>
        <w:rPr>
          <w:rFonts w:asciiTheme="majorBidi" w:hAnsiTheme="majorBidi" w:cstheme="majorBidi"/>
        </w:rPr>
      </w:pPr>
      <w:r w:rsidRPr="00E852DA">
        <w:rPr>
          <w:rFonts w:asciiTheme="majorBidi" w:hAnsiTheme="majorBidi" w:cstheme="majorBidi"/>
        </w:rPr>
        <w:t>Word Recognition: Rapid and automatic recognition of words is crucial. This requires:</w:t>
      </w:r>
    </w:p>
    <w:p w14:paraId="498D0E1E" w14:textId="77777777" w:rsidR="00E852DA" w:rsidRPr="00E852DA" w:rsidRDefault="00E852DA" w:rsidP="00E852DA">
      <w:pPr>
        <w:rPr>
          <w:rFonts w:asciiTheme="majorBidi" w:hAnsiTheme="majorBidi" w:cstheme="majorBidi"/>
        </w:rPr>
      </w:pPr>
      <w:r w:rsidRPr="00E852DA">
        <w:rPr>
          <w:rFonts w:asciiTheme="majorBidi" w:hAnsiTheme="majorBidi" w:cstheme="majorBidi"/>
        </w:rPr>
        <w:t>Strong linkages between orthographic forms and sounds.</w:t>
      </w:r>
    </w:p>
    <w:p w14:paraId="43637362" w14:textId="77777777" w:rsidR="00E852DA" w:rsidRPr="00E852DA" w:rsidRDefault="00E852DA" w:rsidP="00E852DA">
      <w:pPr>
        <w:rPr>
          <w:rFonts w:asciiTheme="majorBidi" w:hAnsiTheme="majorBidi" w:cstheme="majorBidi"/>
        </w:rPr>
      </w:pPr>
      <w:r w:rsidRPr="00E852DA">
        <w:rPr>
          <w:rFonts w:asciiTheme="majorBidi" w:hAnsiTheme="majorBidi" w:cstheme="majorBidi"/>
        </w:rPr>
        <w:t>Phonological awareness and grapheme-phoneme correspondence knowledge.</w:t>
      </w:r>
    </w:p>
    <w:p w14:paraId="594E5250" w14:textId="77777777" w:rsidR="00E852DA" w:rsidRPr="00E852DA" w:rsidRDefault="00E852DA" w:rsidP="00E852DA">
      <w:pPr>
        <w:rPr>
          <w:rFonts w:asciiTheme="majorBidi" w:hAnsiTheme="majorBidi" w:cstheme="majorBidi"/>
        </w:rPr>
      </w:pPr>
      <w:r w:rsidRPr="00E852DA">
        <w:rPr>
          <w:rFonts w:asciiTheme="majorBidi" w:hAnsiTheme="majorBidi" w:cstheme="majorBidi"/>
        </w:rPr>
        <w:t>Syntactic Parsing: Understanding the grammatical structure of sentences to extract meaning.</w:t>
      </w:r>
    </w:p>
    <w:p w14:paraId="2CB8AD7E" w14:textId="77777777" w:rsidR="00E852DA" w:rsidRPr="00E852DA" w:rsidRDefault="00E852DA" w:rsidP="00E852DA">
      <w:pPr>
        <w:rPr>
          <w:rFonts w:asciiTheme="majorBidi" w:hAnsiTheme="majorBidi" w:cstheme="majorBidi"/>
        </w:rPr>
      </w:pPr>
      <w:r w:rsidRPr="00E852DA">
        <w:rPr>
          <w:rFonts w:asciiTheme="majorBidi" w:hAnsiTheme="majorBidi" w:cstheme="majorBidi"/>
        </w:rPr>
        <w:t>Semantic Proposition Formation: Combining word meanings and grammatical cues to form basic units of meaning.</w:t>
      </w:r>
    </w:p>
    <w:p w14:paraId="2F23EAE1" w14:textId="03578CE2" w:rsidR="00E852DA" w:rsidRPr="00E852DA" w:rsidRDefault="00E852DA" w:rsidP="00E852DA">
      <w:pPr>
        <w:rPr>
          <w:rFonts w:asciiTheme="majorBidi" w:hAnsiTheme="majorBidi" w:cstheme="majorBidi"/>
        </w:rPr>
      </w:pPr>
      <w:r w:rsidRPr="00E852DA">
        <w:rPr>
          <w:rFonts w:asciiTheme="majorBidi" w:hAnsiTheme="majorBidi" w:cstheme="majorBidi"/>
        </w:rPr>
        <w:t>2.</w:t>
      </w:r>
      <w:r>
        <w:rPr>
          <w:rFonts w:asciiTheme="majorBidi" w:hAnsiTheme="majorBidi" w:cstheme="majorBidi"/>
        </w:rPr>
        <w:t xml:space="preserve"> </w:t>
      </w:r>
      <w:r w:rsidRPr="00E852DA">
        <w:rPr>
          <w:rFonts w:asciiTheme="majorBidi" w:hAnsiTheme="majorBidi" w:cstheme="majorBidi"/>
        </w:rPr>
        <w:t>Higher-Level Processing Skills:</w:t>
      </w:r>
    </w:p>
    <w:p w14:paraId="0FF67A2E" w14:textId="77777777" w:rsidR="00E852DA" w:rsidRPr="00E852DA" w:rsidRDefault="00E852DA" w:rsidP="00E852DA">
      <w:pPr>
        <w:rPr>
          <w:rFonts w:asciiTheme="majorBidi" w:hAnsiTheme="majorBidi" w:cstheme="majorBidi"/>
        </w:rPr>
      </w:pPr>
      <w:r w:rsidRPr="00E852DA">
        <w:rPr>
          <w:rFonts w:asciiTheme="majorBidi" w:hAnsiTheme="majorBidi" w:cstheme="majorBidi"/>
        </w:rPr>
        <w:t>Text Model Construction: Building a coherent representation of the text's main ideas and supporting details.</w:t>
      </w:r>
    </w:p>
    <w:p w14:paraId="7DB9F247" w14:textId="77777777" w:rsidR="00E852DA" w:rsidRPr="00E852DA" w:rsidRDefault="00E852DA" w:rsidP="00E852DA">
      <w:pPr>
        <w:rPr>
          <w:rFonts w:asciiTheme="majorBidi" w:hAnsiTheme="majorBidi" w:cstheme="majorBidi"/>
        </w:rPr>
      </w:pPr>
      <w:r w:rsidRPr="00E852DA">
        <w:rPr>
          <w:rFonts w:asciiTheme="majorBidi" w:hAnsiTheme="majorBidi" w:cstheme="majorBidi"/>
        </w:rPr>
        <w:t>Inferencing: Making connections between ideas, drawing on background knowledge, and filling in gaps in the text.</w:t>
      </w:r>
    </w:p>
    <w:p w14:paraId="61907724" w14:textId="77777777" w:rsidR="00E852DA" w:rsidRPr="00E852DA" w:rsidRDefault="00E852DA" w:rsidP="00E852DA">
      <w:pPr>
        <w:rPr>
          <w:rFonts w:asciiTheme="majorBidi" w:hAnsiTheme="majorBidi" w:cstheme="majorBidi"/>
        </w:rPr>
      </w:pPr>
      <w:r w:rsidRPr="00E852DA">
        <w:rPr>
          <w:rFonts w:asciiTheme="majorBidi" w:hAnsiTheme="majorBidi" w:cstheme="majorBidi"/>
        </w:rPr>
        <w:t>Monitoring and Evaluation: Assessing comprehension, identifying misunderstandings, and adjusting strategies as needed.</w:t>
      </w:r>
    </w:p>
    <w:p w14:paraId="7E3788E6" w14:textId="77777777" w:rsidR="00E852DA" w:rsidRPr="00E852DA" w:rsidRDefault="00E852DA" w:rsidP="00E852DA">
      <w:pPr>
        <w:rPr>
          <w:rFonts w:asciiTheme="majorBidi" w:hAnsiTheme="majorBidi" w:cstheme="majorBidi"/>
        </w:rPr>
      </w:pPr>
      <w:r w:rsidRPr="00E852DA">
        <w:rPr>
          <w:rFonts w:asciiTheme="majorBidi" w:hAnsiTheme="majorBidi" w:cstheme="majorBidi"/>
        </w:rPr>
        <w:t>Situation Model Construction: Integrating the text model with the reader's background knowledge, attitudes, motivations, and goals to create a personal interpretation of the text.</w:t>
      </w:r>
    </w:p>
    <w:p w14:paraId="18BD7FAC" w14:textId="2C22813A" w:rsidR="00E852DA" w:rsidRPr="00E852DA" w:rsidRDefault="00E852DA" w:rsidP="00E852DA">
      <w:pPr>
        <w:rPr>
          <w:rFonts w:asciiTheme="majorBidi" w:hAnsiTheme="majorBidi" w:cstheme="majorBidi"/>
        </w:rPr>
      </w:pPr>
      <w:r w:rsidRPr="00E852DA">
        <w:rPr>
          <w:rFonts w:asciiTheme="majorBidi" w:hAnsiTheme="majorBidi" w:cstheme="majorBidi"/>
        </w:rPr>
        <w:t>3.</w:t>
      </w:r>
      <w:r>
        <w:rPr>
          <w:rFonts w:asciiTheme="majorBidi" w:hAnsiTheme="majorBidi" w:cstheme="majorBidi"/>
        </w:rPr>
        <w:t xml:space="preserve"> </w:t>
      </w:r>
      <w:r w:rsidRPr="00E852DA">
        <w:rPr>
          <w:rFonts w:asciiTheme="majorBidi" w:hAnsiTheme="majorBidi" w:cstheme="majorBidi"/>
        </w:rPr>
        <w:t>General Cognitive Skills:</w:t>
      </w:r>
    </w:p>
    <w:p w14:paraId="38D79D7C" w14:textId="77777777" w:rsidR="00E852DA" w:rsidRPr="00E852DA" w:rsidRDefault="00E852DA" w:rsidP="00E852DA">
      <w:pPr>
        <w:rPr>
          <w:rFonts w:asciiTheme="majorBidi" w:hAnsiTheme="majorBidi" w:cstheme="majorBidi"/>
        </w:rPr>
      </w:pPr>
      <w:r w:rsidRPr="00E852DA">
        <w:rPr>
          <w:rFonts w:asciiTheme="majorBidi" w:hAnsiTheme="majorBidi" w:cstheme="majorBidi"/>
        </w:rPr>
        <w:t>Working Memory: The ability to hold and manipulate information in mind is crucial for processing text and integrating information.</w:t>
      </w:r>
    </w:p>
    <w:p w14:paraId="42C17A22" w14:textId="77777777" w:rsidR="00E852DA" w:rsidRPr="00E852DA" w:rsidRDefault="00E852DA" w:rsidP="00E852DA">
      <w:pPr>
        <w:rPr>
          <w:rFonts w:asciiTheme="majorBidi" w:hAnsiTheme="majorBidi" w:cstheme="majorBidi"/>
        </w:rPr>
      </w:pPr>
      <w:r w:rsidRPr="00E852DA">
        <w:rPr>
          <w:rFonts w:asciiTheme="majorBidi" w:hAnsiTheme="majorBidi" w:cstheme="majorBidi"/>
        </w:rPr>
        <w:t>Inhibitory Control: The ability to suppress irrelevant information and focus on relevant text.</w:t>
      </w:r>
    </w:p>
    <w:p w14:paraId="13774D43" w14:textId="77777777" w:rsidR="00E852DA" w:rsidRPr="00E852DA" w:rsidRDefault="00E852DA" w:rsidP="00E852DA">
      <w:pPr>
        <w:rPr>
          <w:rFonts w:asciiTheme="majorBidi" w:hAnsiTheme="majorBidi" w:cstheme="majorBidi"/>
        </w:rPr>
      </w:pPr>
      <w:r w:rsidRPr="00E852DA">
        <w:rPr>
          <w:rFonts w:asciiTheme="majorBidi" w:hAnsiTheme="majorBidi" w:cstheme="majorBidi"/>
        </w:rPr>
        <w:t>Long-term Memory: Background knowledge and prior experiences are essential for understanding and interpreting text.</w:t>
      </w:r>
    </w:p>
    <w:p w14:paraId="62DBADD3" w14:textId="77777777" w:rsidR="00E852DA" w:rsidRPr="00E852DA" w:rsidRDefault="00E852DA" w:rsidP="00E852DA">
      <w:pPr>
        <w:rPr>
          <w:rFonts w:asciiTheme="majorBidi" w:hAnsiTheme="majorBidi" w:cstheme="majorBidi"/>
        </w:rPr>
      </w:pPr>
      <w:r w:rsidRPr="00E852DA">
        <w:rPr>
          <w:rFonts w:asciiTheme="majorBidi" w:hAnsiTheme="majorBidi" w:cstheme="majorBidi"/>
        </w:rPr>
        <w:lastRenderedPageBreak/>
        <w:t>5. Key Issues in L2 Reading</w:t>
      </w:r>
    </w:p>
    <w:p w14:paraId="20A8511E" w14:textId="77777777" w:rsidR="00E852DA" w:rsidRPr="00E852DA" w:rsidRDefault="00E852DA" w:rsidP="00E852DA">
      <w:pPr>
        <w:rPr>
          <w:rFonts w:asciiTheme="majorBidi" w:hAnsiTheme="majorBidi" w:cstheme="majorBidi"/>
        </w:rPr>
      </w:pPr>
      <w:r w:rsidRPr="00E852DA">
        <w:rPr>
          <w:rFonts w:asciiTheme="majorBidi" w:hAnsiTheme="majorBidi" w:cstheme="majorBidi"/>
        </w:rPr>
        <w:t>Several key issues are central to L2 reading research and have significant implications for instruction:</w:t>
      </w:r>
    </w:p>
    <w:p w14:paraId="743CC117" w14:textId="77777777" w:rsidR="00E852DA" w:rsidRPr="00E852DA" w:rsidRDefault="00E852DA" w:rsidP="00E852DA">
      <w:pPr>
        <w:rPr>
          <w:rFonts w:asciiTheme="majorBidi" w:hAnsiTheme="majorBidi" w:cstheme="majorBidi"/>
        </w:rPr>
      </w:pPr>
    </w:p>
    <w:p w14:paraId="7B7DB20B" w14:textId="1ACD5A45" w:rsidR="00E852DA" w:rsidRPr="00E852DA" w:rsidRDefault="00E852DA" w:rsidP="00E852DA">
      <w:pPr>
        <w:rPr>
          <w:rFonts w:asciiTheme="majorBidi" w:hAnsiTheme="majorBidi" w:cstheme="majorBidi"/>
        </w:rPr>
      </w:pPr>
      <w:r w:rsidRPr="00E852DA">
        <w:rPr>
          <w:rFonts w:asciiTheme="majorBidi" w:hAnsiTheme="majorBidi" w:cstheme="majorBidi"/>
        </w:rPr>
        <w:t>1.</w:t>
      </w:r>
      <w:r>
        <w:rPr>
          <w:rFonts w:asciiTheme="majorBidi" w:hAnsiTheme="majorBidi" w:cstheme="majorBidi"/>
        </w:rPr>
        <w:t xml:space="preserve"> </w:t>
      </w:r>
      <w:r w:rsidRPr="00E852DA">
        <w:rPr>
          <w:rFonts w:asciiTheme="majorBidi" w:hAnsiTheme="majorBidi" w:cstheme="majorBidi"/>
        </w:rPr>
        <w:t>Word Recognition:</w:t>
      </w:r>
    </w:p>
    <w:p w14:paraId="202453B9" w14:textId="77777777" w:rsidR="00E852DA" w:rsidRPr="00E852DA" w:rsidRDefault="00E852DA" w:rsidP="00E852DA">
      <w:pPr>
        <w:rPr>
          <w:rFonts w:asciiTheme="majorBidi" w:hAnsiTheme="majorBidi" w:cstheme="majorBidi"/>
        </w:rPr>
      </w:pPr>
      <w:r w:rsidRPr="00E852DA">
        <w:rPr>
          <w:rFonts w:asciiTheme="majorBidi" w:hAnsiTheme="majorBidi" w:cstheme="majorBidi"/>
        </w:rPr>
        <w:t>Fluent word recognition is strongly correlated with reading comprehension.</w:t>
      </w:r>
    </w:p>
    <w:p w14:paraId="2CACA046" w14:textId="77777777" w:rsidR="00E852DA" w:rsidRPr="00E852DA" w:rsidRDefault="00E852DA" w:rsidP="00E852DA">
      <w:pPr>
        <w:rPr>
          <w:rFonts w:asciiTheme="majorBidi" w:hAnsiTheme="majorBidi" w:cstheme="majorBidi"/>
        </w:rPr>
      </w:pPr>
      <w:r w:rsidRPr="00E852DA">
        <w:rPr>
          <w:rFonts w:asciiTheme="majorBidi" w:hAnsiTheme="majorBidi" w:cstheme="majorBidi"/>
        </w:rPr>
        <w:t>Training in phonological awareness and grapheme-phoneme correspondences is crucial for beginning readers.</w:t>
      </w:r>
    </w:p>
    <w:p w14:paraId="4B2331E8" w14:textId="4C19C21B" w:rsidR="00E852DA" w:rsidRPr="00E852DA" w:rsidRDefault="00E852DA" w:rsidP="00E852DA">
      <w:pPr>
        <w:rPr>
          <w:rFonts w:asciiTheme="majorBidi" w:hAnsiTheme="majorBidi" w:cstheme="majorBidi"/>
        </w:rPr>
      </w:pPr>
      <w:r w:rsidRPr="00E852DA">
        <w:rPr>
          <w:rFonts w:asciiTheme="majorBidi" w:hAnsiTheme="majorBidi" w:cstheme="majorBidi"/>
        </w:rPr>
        <w:t>2.</w:t>
      </w:r>
      <w:r>
        <w:rPr>
          <w:rFonts w:asciiTheme="majorBidi" w:hAnsiTheme="majorBidi" w:cstheme="majorBidi"/>
        </w:rPr>
        <w:t xml:space="preserve"> </w:t>
      </w:r>
      <w:r w:rsidRPr="00E852DA">
        <w:rPr>
          <w:rFonts w:asciiTheme="majorBidi" w:hAnsiTheme="majorBidi" w:cstheme="majorBidi"/>
        </w:rPr>
        <w:t>Vocabulary Knowledge:</w:t>
      </w:r>
    </w:p>
    <w:p w14:paraId="203E7829" w14:textId="77777777" w:rsidR="00E852DA" w:rsidRPr="00E852DA" w:rsidRDefault="00E852DA" w:rsidP="00E852DA">
      <w:pPr>
        <w:rPr>
          <w:rFonts w:asciiTheme="majorBidi" w:hAnsiTheme="majorBidi" w:cstheme="majorBidi"/>
        </w:rPr>
      </w:pPr>
      <w:r w:rsidRPr="00E852DA">
        <w:rPr>
          <w:rFonts w:asciiTheme="majorBidi" w:hAnsiTheme="majorBidi" w:cstheme="majorBidi"/>
        </w:rPr>
        <w:t>Vocabulary is the most fundamental component skill for reading comprehension.</w:t>
      </w:r>
    </w:p>
    <w:p w14:paraId="17947F6F" w14:textId="77777777" w:rsidR="00E852DA" w:rsidRPr="00E852DA" w:rsidRDefault="00E852DA" w:rsidP="00E852DA">
      <w:pPr>
        <w:rPr>
          <w:rFonts w:asciiTheme="majorBidi" w:hAnsiTheme="majorBidi" w:cstheme="majorBidi"/>
        </w:rPr>
      </w:pPr>
      <w:r w:rsidRPr="00E852DA">
        <w:rPr>
          <w:rFonts w:asciiTheme="majorBidi" w:hAnsiTheme="majorBidi" w:cstheme="majorBidi"/>
        </w:rPr>
        <w:t>The "Lexical Quality Hypothesis" suggests that the quality and quantity of word knowledge are both important.</w:t>
      </w:r>
    </w:p>
    <w:p w14:paraId="36E98431" w14:textId="77777777" w:rsidR="00E852DA" w:rsidRPr="00E852DA" w:rsidRDefault="00E852DA" w:rsidP="00E852DA">
      <w:pPr>
        <w:rPr>
          <w:rFonts w:asciiTheme="majorBidi" w:hAnsiTheme="majorBidi" w:cstheme="majorBidi"/>
        </w:rPr>
      </w:pPr>
      <w:r w:rsidRPr="00E852DA">
        <w:rPr>
          <w:rFonts w:asciiTheme="majorBidi" w:hAnsiTheme="majorBidi" w:cstheme="majorBidi"/>
        </w:rPr>
        <w:t>Extensive reading and explicit vocabulary instruction are essential for building a large recognition vocabulary.</w:t>
      </w:r>
    </w:p>
    <w:p w14:paraId="6D159E36" w14:textId="2D0C587E" w:rsidR="00E852DA" w:rsidRPr="00E852DA" w:rsidRDefault="00E852DA" w:rsidP="00E852DA">
      <w:pPr>
        <w:rPr>
          <w:rFonts w:asciiTheme="majorBidi" w:hAnsiTheme="majorBidi" w:cstheme="majorBidi"/>
        </w:rPr>
      </w:pPr>
      <w:r w:rsidRPr="00E852DA">
        <w:rPr>
          <w:rFonts w:asciiTheme="majorBidi" w:hAnsiTheme="majorBidi" w:cstheme="majorBidi"/>
        </w:rPr>
        <w:t>3.</w:t>
      </w:r>
      <w:r>
        <w:rPr>
          <w:rFonts w:asciiTheme="majorBidi" w:hAnsiTheme="majorBidi" w:cstheme="majorBidi"/>
        </w:rPr>
        <w:t xml:space="preserve"> </w:t>
      </w:r>
      <w:r w:rsidRPr="00E852DA">
        <w:rPr>
          <w:rFonts w:asciiTheme="majorBidi" w:hAnsiTheme="majorBidi" w:cstheme="majorBidi"/>
        </w:rPr>
        <w:t>Morphology, Syntax, and Discourse Structure Knowledge:</w:t>
      </w:r>
    </w:p>
    <w:p w14:paraId="71635E6C" w14:textId="77777777" w:rsidR="00E852DA" w:rsidRPr="00E852DA" w:rsidRDefault="00E852DA" w:rsidP="00E852DA">
      <w:pPr>
        <w:rPr>
          <w:rFonts w:asciiTheme="majorBidi" w:hAnsiTheme="majorBidi" w:cstheme="majorBidi"/>
        </w:rPr>
      </w:pPr>
      <w:r w:rsidRPr="00E852DA">
        <w:rPr>
          <w:rFonts w:asciiTheme="majorBidi" w:hAnsiTheme="majorBidi" w:cstheme="majorBidi"/>
        </w:rPr>
        <w:t>Morphological awareness contributes to reading comprehension, especially at advanced levels.</w:t>
      </w:r>
    </w:p>
    <w:p w14:paraId="0C2A4927" w14:textId="77777777" w:rsidR="00E852DA" w:rsidRPr="00E852DA" w:rsidRDefault="00E852DA" w:rsidP="00E852DA">
      <w:pPr>
        <w:rPr>
          <w:rFonts w:asciiTheme="majorBidi" w:hAnsiTheme="majorBidi" w:cstheme="majorBidi"/>
        </w:rPr>
      </w:pPr>
      <w:r w:rsidRPr="00E852DA">
        <w:rPr>
          <w:rFonts w:asciiTheme="majorBidi" w:hAnsiTheme="majorBidi" w:cstheme="majorBidi"/>
        </w:rPr>
        <w:t>Grammatical knowledge, including syntactic awareness, is a strong predictor of L2 reading comprehension.</w:t>
      </w:r>
    </w:p>
    <w:p w14:paraId="4D4510A5" w14:textId="77777777" w:rsidR="00E852DA" w:rsidRPr="00E852DA" w:rsidRDefault="00E852DA" w:rsidP="00E852DA">
      <w:pPr>
        <w:rPr>
          <w:rFonts w:asciiTheme="majorBidi" w:hAnsiTheme="majorBidi" w:cstheme="majorBidi"/>
        </w:rPr>
      </w:pPr>
      <w:r w:rsidRPr="00E852DA">
        <w:rPr>
          <w:rFonts w:asciiTheme="majorBidi" w:hAnsiTheme="majorBidi" w:cstheme="majorBidi"/>
        </w:rPr>
        <w:t>Knowledge of discourse structures (e.g., cause-effect, comparison-contrast) supports reading comprehension and can be explicitly taught.</w:t>
      </w:r>
    </w:p>
    <w:p w14:paraId="22736F6D" w14:textId="15F68F6A" w:rsidR="00E852DA" w:rsidRPr="00E852DA" w:rsidRDefault="00E852DA" w:rsidP="00E852DA">
      <w:pPr>
        <w:rPr>
          <w:rFonts w:asciiTheme="majorBidi" w:hAnsiTheme="majorBidi" w:cstheme="majorBidi"/>
        </w:rPr>
      </w:pPr>
      <w:r w:rsidRPr="00E852DA">
        <w:rPr>
          <w:rFonts w:asciiTheme="majorBidi" w:hAnsiTheme="majorBidi" w:cstheme="majorBidi"/>
        </w:rPr>
        <w:t>4.</w:t>
      </w:r>
      <w:r>
        <w:rPr>
          <w:rFonts w:asciiTheme="majorBidi" w:hAnsiTheme="majorBidi" w:cstheme="majorBidi"/>
        </w:rPr>
        <w:t xml:space="preserve"> </w:t>
      </w:r>
      <w:r w:rsidRPr="00E852DA">
        <w:rPr>
          <w:rFonts w:asciiTheme="majorBidi" w:hAnsiTheme="majorBidi" w:cstheme="majorBidi"/>
        </w:rPr>
        <w:t>The Language Threshold Hypothesis:</w:t>
      </w:r>
    </w:p>
    <w:p w14:paraId="418676E6" w14:textId="77777777" w:rsidR="00E852DA" w:rsidRPr="00E852DA" w:rsidRDefault="00E852DA" w:rsidP="00E852DA">
      <w:pPr>
        <w:rPr>
          <w:rFonts w:asciiTheme="majorBidi" w:hAnsiTheme="majorBidi" w:cstheme="majorBidi"/>
        </w:rPr>
      </w:pPr>
      <w:r w:rsidRPr="00E852DA">
        <w:rPr>
          <w:rFonts w:asciiTheme="majorBidi" w:hAnsiTheme="majorBidi" w:cstheme="majorBidi"/>
        </w:rPr>
        <w:t>L2 language proficiency must reach a certain threshold before L1 reading strategies and higher-level skills can be effectively applied.</w:t>
      </w:r>
    </w:p>
    <w:p w14:paraId="5E8C2846" w14:textId="77777777" w:rsidR="00E852DA" w:rsidRPr="00E852DA" w:rsidRDefault="00E852DA" w:rsidP="00E852DA">
      <w:pPr>
        <w:rPr>
          <w:rFonts w:asciiTheme="majorBidi" w:hAnsiTheme="majorBidi" w:cstheme="majorBidi"/>
        </w:rPr>
      </w:pPr>
      <w:r w:rsidRPr="00E852DA">
        <w:rPr>
          <w:rFonts w:asciiTheme="majorBidi" w:hAnsiTheme="majorBidi" w:cstheme="majorBidi"/>
        </w:rPr>
        <w:t>L2 linguistic component skills are critical for L2 reading development.</w:t>
      </w:r>
    </w:p>
    <w:p w14:paraId="7A1D088F" w14:textId="3E0B1483" w:rsidR="00E852DA" w:rsidRPr="00E852DA" w:rsidRDefault="00E852DA" w:rsidP="00E852DA">
      <w:pPr>
        <w:rPr>
          <w:rFonts w:asciiTheme="majorBidi" w:hAnsiTheme="majorBidi" w:cstheme="majorBidi"/>
        </w:rPr>
      </w:pPr>
      <w:r w:rsidRPr="00E852DA">
        <w:rPr>
          <w:rFonts w:asciiTheme="majorBidi" w:hAnsiTheme="majorBidi" w:cstheme="majorBidi"/>
        </w:rPr>
        <w:t>5.</w:t>
      </w:r>
      <w:r>
        <w:rPr>
          <w:rFonts w:asciiTheme="majorBidi" w:hAnsiTheme="majorBidi" w:cstheme="majorBidi"/>
        </w:rPr>
        <w:t xml:space="preserve"> </w:t>
      </w:r>
      <w:r w:rsidRPr="00E852DA">
        <w:rPr>
          <w:rFonts w:asciiTheme="majorBidi" w:hAnsiTheme="majorBidi" w:cstheme="majorBidi"/>
        </w:rPr>
        <w:t>Extended Exposure to Print / Extensive Reading:</w:t>
      </w:r>
    </w:p>
    <w:p w14:paraId="46DE4D4F" w14:textId="77777777" w:rsidR="00E852DA" w:rsidRPr="00E852DA" w:rsidRDefault="00E852DA" w:rsidP="00E852DA">
      <w:pPr>
        <w:rPr>
          <w:rFonts w:asciiTheme="majorBidi" w:hAnsiTheme="majorBidi" w:cstheme="majorBidi"/>
        </w:rPr>
      </w:pPr>
      <w:r w:rsidRPr="00E852DA">
        <w:rPr>
          <w:rFonts w:asciiTheme="majorBidi" w:hAnsiTheme="majorBidi" w:cstheme="majorBidi"/>
        </w:rPr>
        <w:t>Extensive reading is strongly correlated with improved reading comprehension and vocabulary development.</w:t>
      </w:r>
    </w:p>
    <w:p w14:paraId="5948B72D" w14:textId="77777777" w:rsidR="00E852DA" w:rsidRPr="00E852DA" w:rsidRDefault="00E852DA" w:rsidP="00E852DA">
      <w:pPr>
        <w:rPr>
          <w:rFonts w:asciiTheme="majorBidi" w:hAnsiTheme="majorBidi" w:cstheme="majorBidi"/>
        </w:rPr>
      </w:pPr>
      <w:r w:rsidRPr="00E852DA">
        <w:rPr>
          <w:rFonts w:asciiTheme="majorBidi" w:hAnsiTheme="majorBidi" w:cstheme="majorBidi"/>
        </w:rPr>
        <w:t>It provides comprehensible input and promotes implicit language learning.</w:t>
      </w:r>
    </w:p>
    <w:p w14:paraId="55A80D44" w14:textId="77777777" w:rsidR="00E852DA" w:rsidRPr="00E852DA" w:rsidRDefault="00E852DA" w:rsidP="00E852DA">
      <w:pPr>
        <w:rPr>
          <w:rFonts w:asciiTheme="majorBidi" w:hAnsiTheme="majorBidi" w:cstheme="majorBidi"/>
        </w:rPr>
      </w:pPr>
      <w:r w:rsidRPr="00E852DA">
        <w:rPr>
          <w:rFonts w:asciiTheme="majorBidi" w:hAnsiTheme="majorBidi" w:cstheme="majorBidi"/>
        </w:rPr>
        <w:t>Effective extensive reading programs require careful planning, motivation, and support.</w:t>
      </w:r>
    </w:p>
    <w:p w14:paraId="660B6032" w14:textId="1A1782B6" w:rsidR="00E852DA" w:rsidRPr="00E852DA" w:rsidRDefault="00E852DA" w:rsidP="00E852DA">
      <w:pPr>
        <w:rPr>
          <w:rFonts w:asciiTheme="majorBidi" w:hAnsiTheme="majorBidi" w:cstheme="majorBidi"/>
        </w:rPr>
      </w:pPr>
      <w:r w:rsidRPr="00E852DA">
        <w:rPr>
          <w:rFonts w:asciiTheme="majorBidi" w:hAnsiTheme="majorBidi" w:cstheme="majorBidi"/>
        </w:rPr>
        <w:t>6.</w:t>
      </w:r>
      <w:r>
        <w:rPr>
          <w:rFonts w:asciiTheme="majorBidi" w:hAnsiTheme="majorBidi" w:cstheme="majorBidi"/>
        </w:rPr>
        <w:t xml:space="preserve"> </w:t>
      </w:r>
      <w:r w:rsidRPr="00E852DA">
        <w:rPr>
          <w:rFonts w:asciiTheme="majorBidi" w:hAnsiTheme="majorBidi" w:cstheme="majorBidi"/>
        </w:rPr>
        <w:t>Reading Strategies:</w:t>
      </w:r>
    </w:p>
    <w:p w14:paraId="5D765B85" w14:textId="77777777" w:rsidR="00E852DA" w:rsidRPr="00E852DA" w:rsidRDefault="00E852DA" w:rsidP="00E852DA">
      <w:pPr>
        <w:rPr>
          <w:rFonts w:asciiTheme="majorBidi" w:hAnsiTheme="majorBidi" w:cstheme="majorBidi"/>
        </w:rPr>
      </w:pPr>
      <w:r w:rsidRPr="00E852DA">
        <w:rPr>
          <w:rFonts w:asciiTheme="majorBidi" w:hAnsiTheme="majorBidi" w:cstheme="majorBidi"/>
        </w:rPr>
        <w:lastRenderedPageBreak/>
        <w:t>Strategic reading involves deliberate, goal-oriented, and reader-initiated actions to control and modify reading efforts.</w:t>
      </w:r>
    </w:p>
    <w:p w14:paraId="20A1D2BD" w14:textId="77777777" w:rsidR="00E852DA" w:rsidRPr="00E852DA" w:rsidRDefault="00E852DA" w:rsidP="00E852DA">
      <w:pPr>
        <w:rPr>
          <w:rFonts w:asciiTheme="majorBidi" w:hAnsiTheme="majorBidi" w:cstheme="majorBidi"/>
        </w:rPr>
      </w:pPr>
      <w:r w:rsidRPr="00E852DA">
        <w:rPr>
          <w:rFonts w:asciiTheme="majorBidi" w:hAnsiTheme="majorBidi" w:cstheme="majorBidi"/>
        </w:rPr>
        <w:t>Instruction in reading strategies can improve comprehension and help students become strategic readers.</w:t>
      </w:r>
    </w:p>
    <w:p w14:paraId="7B1E52D4" w14:textId="77777777" w:rsidR="00E852DA" w:rsidRPr="00E852DA" w:rsidRDefault="00E852DA" w:rsidP="00E852DA">
      <w:pPr>
        <w:rPr>
          <w:rFonts w:asciiTheme="majorBidi" w:hAnsiTheme="majorBidi" w:cstheme="majorBidi"/>
        </w:rPr>
      </w:pPr>
      <w:r w:rsidRPr="00E852DA">
        <w:rPr>
          <w:rFonts w:asciiTheme="majorBidi" w:hAnsiTheme="majorBidi" w:cstheme="majorBidi"/>
        </w:rPr>
        <w:t>Common strategies include previewing, predicting, questioning, summarizing, inferencing, and repairing comprehension failures.</w:t>
      </w:r>
    </w:p>
    <w:p w14:paraId="555C9BBB" w14:textId="77777777" w:rsidR="00E852DA" w:rsidRPr="00E852DA" w:rsidRDefault="00E852DA" w:rsidP="00E852DA">
      <w:pPr>
        <w:rPr>
          <w:rFonts w:asciiTheme="majorBidi" w:hAnsiTheme="majorBidi" w:cstheme="majorBidi"/>
        </w:rPr>
      </w:pPr>
      <w:r w:rsidRPr="00E852DA">
        <w:rPr>
          <w:rFonts w:asciiTheme="majorBidi" w:hAnsiTheme="majorBidi" w:cstheme="majorBidi"/>
        </w:rPr>
        <w:t>6. Implications for Instruction</w:t>
      </w:r>
    </w:p>
    <w:p w14:paraId="5CCF3391" w14:textId="77777777" w:rsidR="00E852DA" w:rsidRPr="00E852DA" w:rsidRDefault="00E852DA" w:rsidP="00E852DA">
      <w:pPr>
        <w:rPr>
          <w:rFonts w:asciiTheme="majorBidi" w:hAnsiTheme="majorBidi" w:cstheme="majorBidi"/>
        </w:rPr>
      </w:pPr>
      <w:r w:rsidRPr="00E852DA">
        <w:rPr>
          <w:rFonts w:asciiTheme="majorBidi" w:hAnsiTheme="majorBidi" w:cstheme="majorBidi"/>
        </w:rPr>
        <w:t>Based on the research, here are ten key implications for L2 reading instruction:</w:t>
      </w:r>
    </w:p>
    <w:p w14:paraId="13FA2B54" w14:textId="77777777" w:rsidR="00E852DA" w:rsidRPr="00E852DA" w:rsidRDefault="00E852DA" w:rsidP="00E852DA">
      <w:pPr>
        <w:rPr>
          <w:rFonts w:asciiTheme="majorBidi" w:hAnsiTheme="majorBidi" w:cstheme="majorBidi"/>
        </w:rPr>
      </w:pPr>
    </w:p>
    <w:p w14:paraId="2B09E272" w14:textId="2F67D4E9" w:rsidR="00E852DA" w:rsidRPr="00E852DA" w:rsidRDefault="00E852DA" w:rsidP="00E852DA">
      <w:pPr>
        <w:rPr>
          <w:rFonts w:asciiTheme="majorBidi" w:hAnsiTheme="majorBidi" w:cstheme="majorBidi"/>
        </w:rPr>
      </w:pPr>
      <w:r w:rsidRPr="00E852DA">
        <w:rPr>
          <w:rFonts w:asciiTheme="majorBidi" w:hAnsiTheme="majorBidi" w:cstheme="majorBidi"/>
        </w:rPr>
        <w:t>1.</w:t>
      </w:r>
      <w:r>
        <w:rPr>
          <w:rFonts w:asciiTheme="majorBidi" w:hAnsiTheme="majorBidi" w:cstheme="majorBidi"/>
        </w:rPr>
        <w:t xml:space="preserve"> </w:t>
      </w:r>
      <w:r w:rsidRPr="00E852DA">
        <w:rPr>
          <w:rFonts w:asciiTheme="majorBidi" w:hAnsiTheme="majorBidi" w:cstheme="majorBidi"/>
        </w:rPr>
        <w:t>Develop Reading Fluency and Word-Recognition Automaticity:</w:t>
      </w:r>
    </w:p>
    <w:p w14:paraId="3540FFF7" w14:textId="77777777" w:rsidR="00E852DA" w:rsidRPr="00E852DA" w:rsidRDefault="00E852DA" w:rsidP="00E852DA">
      <w:pPr>
        <w:rPr>
          <w:rFonts w:asciiTheme="majorBidi" w:hAnsiTheme="majorBidi" w:cstheme="majorBidi"/>
        </w:rPr>
      </w:pPr>
      <w:r w:rsidRPr="00E852DA">
        <w:rPr>
          <w:rFonts w:asciiTheme="majorBidi" w:hAnsiTheme="majorBidi" w:cstheme="majorBidi"/>
        </w:rPr>
        <w:t>Focus on building speed and accuracy in word recognition through extensive practice.</w:t>
      </w:r>
    </w:p>
    <w:p w14:paraId="6C1D8377" w14:textId="5EA7543C" w:rsidR="00E852DA" w:rsidRPr="00E852DA" w:rsidRDefault="00E852DA" w:rsidP="00E852DA">
      <w:pPr>
        <w:rPr>
          <w:rFonts w:asciiTheme="majorBidi" w:hAnsiTheme="majorBidi" w:cstheme="majorBidi"/>
        </w:rPr>
      </w:pPr>
      <w:r w:rsidRPr="00E852DA">
        <w:rPr>
          <w:rFonts w:asciiTheme="majorBidi" w:hAnsiTheme="majorBidi" w:cstheme="majorBidi"/>
        </w:rPr>
        <w:t>2.</w:t>
      </w:r>
      <w:r>
        <w:rPr>
          <w:rFonts w:asciiTheme="majorBidi" w:hAnsiTheme="majorBidi" w:cstheme="majorBidi"/>
        </w:rPr>
        <w:t xml:space="preserve"> </w:t>
      </w:r>
      <w:r w:rsidRPr="00E852DA">
        <w:rPr>
          <w:rFonts w:asciiTheme="majorBidi" w:hAnsiTheme="majorBidi" w:cstheme="majorBidi"/>
        </w:rPr>
        <w:t>Build a Large Recognition Vocabulary:</w:t>
      </w:r>
    </w:p>
    <w:p w14:paraId="434958BA" w14:textId="77777777" w:rsidR="00E852DA" w:rsidRPr="00E852DA" w:rsidRDefault="00E852DA" w:rsidP="00E852DA">
      <w:pPr>
        <w:rPr>
          <w:rFonts w:asciiTheme="majorBidi" w:hAnsiTheme="majorBidi" w:cstheme="majorBidi"/>
        </w:rPr>
      </w:pPr>
      <w:r w:rsidRPr="00E852DA">
        <w:rPr>
          <w:rFonts w:asciiTheme="majorBidi" w:hAnsiTheme="majorBidi" w:cstheme="majorBidi"/>
        </w:rPr>
        <w:t>Emphasize vocabulary development through both explicit instruction and extensive reading.</w:t>
      </w:r>
    </w:p>
    <w:p w14:paraId="2702D9C9" w14:textId="12CD75D6" w:rsidR="00E852DA" w:rsidRPr="00E852DA" w:rsidRDefault="00E852DA" w:rsidP="00E852DA">
      <w:pPr>
        <w:rPr>
          <w:rFonts w:asciiTheme="majorBidi" w:hAnsiTheme="majorBidi" w:cstheme="majorBidi"/>
        </w:rPr>
      </w:pPr>
      <w:r w:rsidRPr="00E852DA">
        <w:rPr>
          <w:rFonts w:asciiTheme="majorBidi" w:hAnsiTheme="majorBidi" w:cstheme="majorBidi"/>
        </w:rPr>
        <w:t>3.</w:t>
      </w:r>
      <w:r>
        <w:rPr>
          <w:rFonts w:asciiTheme="majorBidi" w:hAnsiTheme="majorBidi" w:cstheme="majorBidi"/>
        </w:rPr>
        <w:t xml:space="preserve"> </w:t>
      </w:r>
      <w:r w:rsidRPr="00E852DA">
        <w:rPr>
          <w:rFonts w:asciiTheme="majorBidi" w:hAnsiTheme="majorBidi" w:cstheme="majorBidi"/>
        </w:rPr>
        <w:t>Teach Discourse Structure:</w:t>
      </w:r>
    </w:p>
    <w:p w14:paraId="3369AC97" w14:textId="77777777" w:rsidR="00E852DA" w:rsidRPr="00E852DA" w:rsidRDefault="00E852DA" w:rsidP="00E852DA">
      <w:pPr>
        <w:rPr>
          <w:rFonts w:asciiTheme="majorBidi" w:hAnsiTheme="majorBidi" w:cstheme="majorBidi"/>
        </w:rPr>
      </w:pPr>
      <w:r w:rsidRPr="00E852DA">
        <w:rPr>
          <w:rFonts w:asciiTheme="majorBidi" w:hAnsiTheme="majorBidi" w:cstheme="majorBidi"/>
        </w:rPr>
        <w:t>Use graphic organizers and other tools to raise awareness of discourse patterns and structures.</w:t>
      </w:r>
    </w:p>
    <w:p w14:paraId="71E6F327" w14:textId="480208BC" w:rsidR="00E852DA" w:rsidRPr="00E852DA" w:rsidRDefault="00E852DA" w:rsidP="00E852DA">
      <w:pPr>
        <w:rPr>
          <w:rFonts w:asciiTheme="majorBidi" w:hAnsiTheme="majorBidi" w:cstheme="majorBidi"/>
        </w:rPr>
      </w:pPr>
      <w:r w:rsidRPr="00E852DA">
        <w:rPr>
          <w:rFonts w:asciiTheme="majorBidi" w:hAnsiTheme="majorBidi" w:cstheme="majorBidi"/>
        </w:rPr>
        <w:t>4.</w:t>
      </w:r>
      <w:r>
        <w:rPr>
          <w:rFonts w:asciiTheme="majorBidi" w:hAnsiTheme="majorBidi" w:cstheme="majorBidi"/>
        </w:rPr>
        <w:t xml:space="preserve"> </w:t>
      </w:r>
      <w:r w:rsidRPr="00E852DA">
        <w:rPr>
          <w:rFonts w:asciiTheme="majorBidi" w:hAnsiTheme="majorBidi" w:cstheme="majorBidi"/>
        </w:rPr>
        <w:t>Promote Language Awareness:</w:t>
      </w:r>
    </w:p>
    <w:p w14:paraId="440B06F2" w14:textId="77777777" w:rsidR="00E852DA" w:rsidRPr="00E852DA" w:rsidRDefault="00E852DA" w:rsidP="00E852DA">
      <w:pPr>
        <w:rPr>
          <w:rFonts w:asciiTheme="majorBidi" w:hAnsiTheme="majorBidi" w:cstheme="majorBidi"/>
        </w:rPr>
      </w:pPr>
      <w:r w:rsidRPr="00E852DA">
        <w:rPr>
          <w:rFonts w:asciiTheme="majorBidi" w:hAnsiTheme="majorBidi" w:cstheme="majorBidi"/>
        </w:rPr>
        <w:t>Encourage students to reflect on language use and understand the relationship between form and meaning.</w:t>
      </w:r>
    </w:p>
    <w:p w14:paraId="4DF258FA" w14:textId="434CA1C4" w:rsidR="00E852DA" w:rsidRPr="00E852DA" w:rsidRDefault="00E852DA" w:rsidP="00E852DA">
      <w:pPr>
        <w:rPr>
          <w:rFonts w:asciiTheme="majorBidi" w:hAnsiTheme="majorBidi" w:cstheme="majorBidi"/>
        </w:rPr>
      </w:pPr>
      <w:r w:rsidRPr="00E852DA">
        <w:rPr>
          <w:rFonts w:asciiTheme="majorBidi" w:hAnsiTheme="majorBidi" w:cstheme="majorBidi"/>
        </w:rPr>
        <w:t>5.</w:t>
      </w:r>
      <w:r>
        <w:rPr>
          <w:rFonts w:asciiTheme="majorBidi" w:hAnsiTheme="majorBidi" w:cstheme="majorBidi"/>
        </w:rPr>
        <w:t xml:space="preserve"> </w:t>
      </w:r>
      <w:r w:rsidRPr="00E852DA">
        <w:rPr>
          <w:rFonts w:asciiTheme="majorBidi" w:hAnsiTheme="majorBidi" w:cstheme="majorBidi"/>
        </w:rPr>
        <w:t>Foster Meta-cognitive Awareness:</w:t>
      </w:r>
    </w:p>
    <w:p w14:paraId="654C583E" w14:textId="77777777" w:rsidR="00E852DA" w:rsidRPr="00E852DA" w:rsidRDefault="00E852DA" w:rsidP="00E852DA">
      <w:pPr>
        <w:rPr>
          <w:rFonts w:asciiTheme="majorBidi" w:hAnsiTheme="majorBidi" w:cstheme="majorBidi"/>
        </w:rPr>
      </w:pPr>
      <w:r w:rsidRPr="00E852DA">
        <w:rPr>
          <w:rFonts w:asciiTheme="majorBidi" w:hAnsiTheme="majorBidi" w:cstheme="majorBidi"/>
        </w:rPr>
        <w:t>Help students develop strategies for planning, monitoring, and evaluating their reading.</w:t>
      </w:r>
    </w:p>
    <w:p w14:paraId="4CAB67D3" w14:textId="1755F88B" w:rsidR="00E852DA" w:rsidRPr="00E852DA" w:rsidRDefault="00E852DA" w:rsidP="00E852DA">
      <w:pPr>
        <w:rPr>
          <w:rFonts w:asciiTheme="majorBidi" w:hAnsiTheme="majorBidi" w:cstheme="majorBidi"/>
        </w:rPr>
      </w:pPr>
      <w:r w:rsidRPr="00E852DA">
        <w:rPr>
          <w:rFonts w:asciiTheme="majorBidi" w:hAnsiTheme="majorBidi" w:cstheme="majorBidi"/>
        </w:rPr>
        <w:t>6.</w:t>
      </w:r>
      <w:r>
        <w:rPr>
          <w:rFonts w:asciiTheme="majorBidi" w:hAnsiTheme="majorBidi" w:cstheme="majorBidi"/>
        </w:rPr>
        <w:t xml:space="preserve"> </w:t>
      </w:r>
      <w:r w:rsidRPr="00E852DA">
        <w:rPr>
          <w:rFonts w:asciiTheme="majorBidi" w:hAnsiTheme="majorBidi" w:cstheme="majorBidi"/>
        </w:rPr>
        <w:t>Teach Specific Reading Strategies:</w:t>
      </w:r>
    </w:p>
    <w:p w14:paraId="66BAD913" w14:textId="77777777" w:rsidR="00E852DA" w:rsidRPr="00E852DA" w:rsidRDefault="00E852DA" w:rsidP="00E852DA">
      <w:pPr>
        <w:rPr>
          <w:rFonts w:asciiTheme="majorBidi" w:hAnsiTheme="majorBidi" w:cstheme="majorBidi"/>
        </w:rPr>
      </w:pPr>
      <w:r w:rsidRPr="00E852DA">
        <w:rPr>
          <w:rFonts w:asciiTheme="majorBidi" w:hAnsiTheme="majorBidi" w:cstheme="majorBidi"/>
        </w:rPr>
        <w:t>Explicitly teach strategies that support word learning and reading to learn goals.</w:t>
      </w:r>
    </w:p>
    <w:p w14:paraId="494BB200" w14:textId="19139FF3" w:rsidR="00E852DA" w:rsidRPr="00E852DA" w:rsidRDefault="00E852DA" w:rsidP="00E852DA">
      <w:pPr>
        <w:rPr>
          <w:rFonts w:asciiTheme="majorBidi" w:hAnsiTheme="majorBidi" w:cstheme="majorBidi"/>
        </w:rPr>
      </w:pPr>
      <w:r w:rsidRPr="00E852DA">
        <w:rPr>
          <w:rFonts w:asciiTheme="majorBidi" w:hAnsiTheme="majorBidi" w:cstheme="majorBidi"/>
        </w:rPr>
        <w:t>7.</w:t>
      </w:r>
      <w:r>
        <w:rPr>
          <w:rFonts w:asciiTheme="majorBidi" w:hAnsiTheme="majorBidi" w:cstheme="majorBidi"/>
        </w:rPr>
        <w:t xml:space="preserve"> </w:t>
      </w:r>
      <w:r w:rsidRPr="00E852DA">
        <w:rPr>
          <w:rFonts w:asciiTheme="majorBidi" w:hAnsiTheme="majorBidi" w:cstheme="majorBidi"/>
        </w:rPr>
        <w:t>Motivate Students:</w:t>
      </w:r>
    </w:p>
    <w:p w14:paraId="77F890E0" w14:textId="77777777" w:rsidR="00E852DA" w:rsidRPr="00E852DA" w:rsidRDefault="00E852DA" w:rsidP="00E852DA">
      <w:pPr>
        <w:rPr>
          <w:rFonts w:asciiTheme="majorBidi" w:hAnsiTheme="majorBidi" w:cstheme="majorBidi"/>
        </w:rPr>
      </w:pPr>
      <w:r w:rsidRPr="00E852DA">
        <w:rPr>
          <w:rFonts w:asciiTheme="majorBidi" w:hAnsiTheme="majorBidi" w:cstheme="majorBidi"/>
        </w:rPr>
        <w:t>Create a positive and engaging learning environment that encourages reading for pleasure and purpose.</w:t>
      </w:r>
    </w:p>
    <w:p w14:paraId="058EC4A9" w14:textId="107E671D" w:rsidR="00E852DA" w:rsidRPr="00E852DA" w:rsidRDefault="00E852DA" w:rsidP="00E852DA">
      <w:pPr>
        <w:rPr>
          <w:rFonts w:asciiTheme="majorBidi" w:hAnsiTheme="majorBidi" w:cstheme="majorBidi"/>
        </w:rPr>
      </w:pPr>
      <w:r w:rsidRPr="00E852DA">
        <w:rPr>
          <w:rFonts w:asciiTheme="majorBidi" w:hAnsiTheme="majorBidi" w:cstheme="majorBidi"/>
        </w:rPr>
        <w:t>8.</w:t>
      </w:r>
      <w:r>
        <w:rPr>
          <w:rFonts w:asciiTheme="majorBidi" w:hAnsiTheme="majorBidi" w:cstheme="majorBidi"/>
        </w:rPr>
        <w:t xml:space="preserve"> </w:t>
      </w:r>
      <w:r w:rsidRPr="00E852DA">
        <w:rPr>
          <w:rFonts w:asciiTheme="majorBidi" w:hAnsiTheme="majorBidi" w:cstheme="majorBidi"/>
        </w:rPr>
        <w:t>Integrate Skills and Content:</w:t>
      </w:r>
    </w:p>
    <w:p w14:paraId="511B4A14" w14:textId="77777777" w:rsidR="00E852DA" w:rsidRPr="00E852DA" w:rsidRDefault="00E852DA" w:rsidP="00E852DA">
      <w:pPr>
        <w:rPr>
          <w:rFonts w:asciiTheme="majorBidi" w:hAnsiTheme="majorBidi" w:cstheme="majorBidi"/>
        </w:rPr>
      </w:pPr>
      <w:r w:rsidRPr="00E852DA">
        <w:rPr>
          <w:rFonts w:asciiTheme="majorBidi" w:hAnsiTheme="majorBidi" w:cstheme="majorBidi"/>
        </w:rPr>
        <w:t>Use content-based instruction and integrate reading with other language skills.</w:t>
      </w:r>
    </w:p>
    <w:p w14:paraId="57E360C4" w14:textId="51800C90" w:rsidR="00E852DA" w:rsidRPr="00E852DA" w:rsidRDefault="00E852DA" w:rsidP="00E852DA">
      <w:pPr>
        <w:rPr>
          <w:rFonts w:asciiTheme="majorBidi" w:hAnsiTheme="majorBidi" w:cstheme="majorBidi"/>
        </w:rPr>
      </w:pPr>
      <w:r w:rsidRPr="00E852DA">
        <w:rPr>
          <w:rFonts w:asciiTheme="majorBidi" w:hAnsiTheme="majorBidi" w:cstheme="majorBidi"/>
        </w:rPr>
        <w:t>9.</w:t>
      </w:r>
      <w:r>
        <w:rPr>
          <w:rFonts w:asciiTheme="majorBidi" w:hAnsiTheme="majorBidi" w:cstheme="majorBidi"/>
        </w:rPr>
        <w:t xml:space="preserve"> </w:t>
      </w:r>
      <w:r w:rsidRPr="00E852DA">
        <w:rPr>
          <w:rFonts w:asciiTheme="majorBidi" w:hAnsiTheme="majorBidi" w:cstheme="majorBidi"/>
        </w:rPr>
        <w:t>Provide a Supportive Environment:</w:t>
      </w:r>
    </w:p>
    <w:p w14:paraId="4904331E" w14:textId="77777777" w:rsidR="00E852DA" w:rsidRPr="00E852DA" w:rsidRDefault="00E852DA" w:rsidP="00E852DA">
      <w:pPr>
        <w:rPr>
          <w:rFonts w:asciiTheme="majorBidi" w:hAnsiTheme="majorBidi" w:cstheme="majorBidi"/>
        </w:rPr>
      </w:pPr>
      <w:r w:rsidRPr="00E852DA">
        <w:rPr>
          <w:rFonts w:asciiTheme="majorBidi" w:hAnsiTheme="majorBidi" w:cstheme="majorBidi"/>
        </w:rPr>
        <w:t>Create a classroom and institutional environment that supports reading development.</w:t>
      </w:r>
    </w:p>
    <w:p w14:paraId="7E764775" w14:textId="6CCFB18C" w:rsidR="00E852DA" w:rsidRPr="00E852DA" w:rsidRDefault="00E852DA" w:rsidP="00E852DA">
      <w:pPr>
        <w:rPr>
          <w:rFonts w:asciiTheme="majorBidi" w:hAnsiTheme="majorBidi" w:cstheme="majorBidi"/>
        </w:rPr>
      </w:pPr>
      <w:r w:rsidRPr="00E852DA">
        <w:rPr>
          <w:rFonts w:asciiTheme="majorBidi" w:hAnsiTheme="majorBidi" w:cstheme="majorBidi"/>
        </w:rPr>
        <w:lastRenderedPageBreak/>
        <w:t>10.</w:t>
      </w:r>
      <w:r>
        <w:rPr>
          <w:rFonts w:asciiTheme="majorBidi" w:hAnsiTheme="majorBidi" w:cstheme="majorBidi"/>
        </w:rPr>
        <w:t xml:space="preserve"> </w:t>
      </w:r>
      <w:r w:rsidRPr="00E852DA">
        <w:rPr>
          <w:rFonts w:asciiTheme="majorBidi" w:hAnsiTheme="majorBidi" w:cstheme="majorBidi"/>
        </w:rPr>
        <w:t>Encourage Extensive Reading:</w:t>
      </w:r>
    </w:p>
    <w:p w14:paraId="1AA05761" w14:textId="77777777" w:rsidR="00E852DA" w:rsidRPr="00E852DA" w:rsidRDefault="00E852DA" w:rsidP="00E852DA">
      <w:pPr>
        <w:rPr>
          <w:rFonts w:asciiTheme="majorBidi" w:hAnsiTheme="majorBidi" w:cstheme="majorBidi"/>
        </w:rPr>
      </w:pPr>
      <w:r w:rsidRPr="00E852DA">
        <w:rPr>
          <w:rFonts w:asciiTheme="majorBidi" w:hAnsiTheme="majorBidi" w:cstheme="majorBidi"/>
        </w:rPr>
        <w:t>Promote reading as much as possible and as often as possible, providing access to a variety of reading materials.</w:t>
      </w:r>
    </w:p>
    <w:p w14:paraId="1444F217" w14:textId="77777777" w:rsidR="00E852DA" w:rsidRPr="00E852DA" w:rsidRDefault="00E852DA" w:rsidP="00E852DA">
      <w:pPr>
        <w:rPr>
          <w:rFonts w:asciiTheme="majorBidi" w:hAnsiTheme="majorBidi" w:cstheme="majorBidi"/>
        </w:rPr>
      </w:pPr>
      <w:r w:rsidRPr="00E852DA">
        <w:rPr>
          <w:rFonts w:asciiTheme="majorBidi" w:hAnsiTheme="majorBidi" w:cstheme="majorBidi"/>
        </w:rPr>
        <w:t>Conclusion</w:t>
      </w:r>
    </w:p>
    <w:p w14:paraId="305D8D11" w14:textId="34082BA1" w:rsidR="00376320" w:rsidRPr="00E852DA" w:rsidRDefault="00E852DA" w:rsidP="00E852DA">
      <w:pPr>
        <w:rPr>
          <w:rFonts w:asciiTheme="majorBidi" w:hAnsiTheme="majorBidi" w:cstheme="majorBidi"/>
        </w:rPr>
      </w:pPr>
      <w:r w:rsidRPr="00E852DA">
        <w:rPr>
          <w:rFonts w:asciiTheme="majorBidi" w:hAnsiTheme="majorBidi" w:cstheme="majorBidi"/>
        </w:rPr>
        <w:t>In conclusion, L2 reading is a complex process that requires a multifaceted approach to instruction. By understanding the unique challenges L2 readers face and the key processes involved in reading comprehension, educators can design effective reading programs that help students develop the skills they need to become proficient readers.</w:t>
      </w:r>
    </w:p>
    <w:sectPr w:rsidR="00376320" w:rsidRPr="00E852D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DA"/>
    <w:rsid w:val="00207DFE"/>
    <w:rsid w:val="00376320"/>
    <w:rsid w:val="0043491E"/>
    <w:rsid w:val="006052A1"/>
    <w:rsid w:val="00801697"/>
    <w:rsid w:val="00E85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3BAC"/>
  <w15:chartTrackingRefBased/>
  <w15:docId w15:val="{B07DB1CD-B30A-4228-8DF7-16A03B14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2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2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2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2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2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2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2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2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2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2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2DA"/>
    <w:rPr>
      <w:rFonts w:eastAsiaTheme="majorEastAsia" w:cstheme="majorBidi"/>
      <w:color w:val="272727" w:themeColor="text1" w:themeTint="D8"/>
    </w:rPr>
  </w:style>
  <w:style w:type="paragraph" w:styleId="Title">
    <w:name w:val="Title"/>
    <w:basedOn w:val="Normal"/>
    <w:next w:val="Normal"/>
    <w:link w:val="TitleChar"/>
    <w:uiPriority w:val="10"/>
    <w:qFormat/>
    <w:rsid w:val="00E85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2DA"/>
    <w:pPr>
      <w:spacing w:before="160"/>
      <w:jc w:val="center"/>
    </w:pPr>
    <w:rPr>
      <w:i/>
      <w:iCs/>
      <w:color w:val="404040" w:themeColor="text1" w:themeTint="BF"/>
    </w:rPr>
  </w:style>
  <w:style w:type="character" w:customStyle="1" w:styleId="QuoteChar">
    <w:name w:val="Quote Char"/>
    <w:basedOn w:val="DefaultParagraphFont"/>
    <w:link w:val="Quote"/>
    <w:uiPriority w:val="29"/>
    <w:rsid w:val="00E852DA"/>
    <w:rPr>
      <w:i/>
      <w:iCs/>
      <w:color w:val="404040" w:themeColor="text1" w:themeTint="BF"/>
    </w:rPr>
  </w:style>
  <w:style w:type="paragraph" w:styleId="ListParagraph">
    <w:name w:val="List Paragraph"/>
    <w:basedOn w:val="Normal"/>
    <w:uiPriority w:val="34"/>
    <w:qFormat/>
    <w:rsid w:val="00E852DA"/>
    <w:pPr>
      <w:ind w:left="720"/>
      <w:contextualSpacing/>
    </w:pPr>
  </w:style>
  <w:style w:type="character" w:styleId="IntenseEmphasis">
    <w:name w:val="Intense Emphasis"/>
    <w:basedOn w:val="DefaultParagraphFont"/>
    <w:uiPriority w:val="21"/>
    <w:qFormat/>
    <w:rsid w:val="00E852DA"/>
    <w:rPr>
      <w:i/>
      <w:iCs/>
      <w:color w:val="2F5496" w:themeColor="accent1" w:themeShade="BF"/>
    </w:rPr>
  </w:style>
  <w:style w:type="paragraph" w:styleId="IntenseQuote">
    <w:name w:val="Intense Quote"/>
    <w:basedOn w:val="Normal"/>
    <w:next w:val="Normal"/>
    <w:link w:val="IntenseQuoteChar"/>
    <w:uiPriority w:val="30"/>
    <w:qFormat/>
    <w:rsid w:val="00E85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2DA"/>
    <w:rPr>
      <w:i/>
      <w:iCs/>
      <w:color w:val="2F5496" w:themeColor="accent1" w:themeShade="BF"/>
    </w:rPr>
  </w:style>
  <w:style w:type="character" w:styleId="IntenseReference">
    <w:name w:val="Intense Reference"/>
    <w:basedOn w:val="DefaultParagraphFont"/>
    <w:uiPriority w:val="32"/>
    <w:qFormat/>
    <w:rsid w:val="00E852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 Hadj</dc:creator>
  <cp:keywords/>
  <dc:description/>
  <cp:lastModifiedBy>Bouri Hadj</cp:lastModifiedBy>
  <cp:revision>1</cp:revision>
  <dcterms:created xsi:type="dcterms:W3CDTF">2025-03-17T01:25:00Z</dcterms:created>
  <dcterms:modified xsi:type="dcterms:W3CDTF">2025-03-17T01:29:00Z</dcterms:modified>
</cp:coreProperties>
</file>