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B16B36" w14:textId="77777777" w:rsidR="009E5D28" w:rsidRPr="009E5D28" w:rsidRDefault="009E5D28" w:rsidP="009E5D28">
      <w:pPr>
        <w:jc w:val="center"/>
        <w:rPr>
          <w:rFonts w:asciiTheme="majorBidi" w:hAnsiTheme="majorBidi" w:cstheme="majorBidi"/>
          <w:b/>
          <w:bCs/>
          <w:sz w:val="28"/>
          <w:szCs w:val="28"/>
        </w:rPr>
      </w:pPr>
      <w:r w:rsidRPr="009E5D28">
        <w:rPr>
          <w:rFonts w:asciiTheme="majorBidi" w:hAnsiTheme="majorBidi" w:cstheme="majorBidi"/>
          <w:b/>
          <w:bCs/>
          <w:sz w:val="28"/>
          <w:szCs w:val="28"/>
        </w:rPr>
        <w:t>Lecture: Understanding Sociolinguistics - Language in Society</w:t>
      </w:r>
    </w:p>
    <w:p w14:paraId="446AB8C7" w14:textId="77777777" w:rsidR="009E5D28" w:rsidRPr="009E5D28" w:rsidRDefault="009E5D28" w:rsidP="009E5D28">
      <w:pPr>
        <w:rPr>
          <w:rFonts w:asciiTheme="majorBidi" w:hAnsiTheme="majorBidi" w:cstheme="majorBidi"/>
        </w:rPr>
      </w:pPr>
      <w:r w:rsidRPr="009E5D28">
        <w:rPr>
          <w:rFonts w:asciiTheme="majorBidi" w:hAnsiTheme="majorBidi" w:cstheme="majorBidi"/>
        </w:rPr>
        <w:t>Introduction: What is Sociolinguistics?</w:t>
      </w:r>
    </w:p>
    <w:p w14:paraId="4D3F930B" w14:textId="77777777" w:rsidR="009E5D28" w:rsidRPr="009E5D28" w:rsidRDefault="009E5D28" w:rsidP="009E5D28">
      <w:pPr>
        <w:rPr>
          <w:rFonts w:asciiTheme="majorBidi" w:hAnsiTheme="majorBidi" w:cstheme="majorBidi"/>
        </w:rPr>
      </w:pPr>
      <w:r w:rsidRPr="009E5D28">
        <w:rPr>
          <w:rFonts w:asciiTheme="majorBidi" w:hAnsiTheme="majorBidi" w:cstheme="majorBidi"/>
        </w:rPr>
        <w:t>Good morning, everyone. Today, we are diving into the fascinating field of sociolinguistics, which is the study of the relationship between language and society. At first glance, you might think that sociolinguistics is simply about how language is used in different social contexts. While this is true, it is much more complex and profound than that.</w:t>
      </w:r>
    </w:p>
    <w:p w14:paraId="595AB5CF" w14:textId="77777777" w:rsidR="009E5D28" w:rsidRPr="009E5D28" w:rsidRDefault="009E5D28" w:rsidP="009E5D28">
      <w:pPr>
        <w:rPr>
          <w:rFonts w:asciiTheme="majorBidi" w:hAnsiTheme="majorBidi" w:cstheme="majorBidi"/>
        </w:rPr>
      </w:pPr>
      <w:r w:rsidRPr="009E5D28">
        <w:rPr>
          <w:rFonts w:asciiTheme="majorBidi" w:hAnsiTheme="majorBidi" w:cstheme="majorBidi"/>
        </w:rPr>
        <w:t>Defining Sociolinguistics:</w:t>
      </w:r>
    </w:p>
    <w:p w14:paraId="2BA046E3" w14:textId="77777777" w:rsidR="009E5D28" w:rsidRPr="009E5D28" w:rsidRDefault="009E5D28" w:rsidP="009E5D28">
      <w:pPr>
        <w:rPr>
          <w:rFonts w:asciiTheme="majorBidi" w:hAnsiTheme="majorBidi" w:cstheme="majorBidi"/>
        </w:rPr>
      </w:pPr>
      <w:r w:rsidRPr="009E5D28">
        <w:rPr>
          <w:rFonts w:asciiTheme="majorBidi" w:hAnsiTheme="majorBidi" w:cstheme="majorBidi"/>
        </w:rPr>
        <w:t>Language in Society: At its core, sociolinguistics examines how language functions in society, but it goes beyond mere observation.</w:t>
      </w:r>
    </w:p>
    <w:p w14:paraId="3ECC42DD" w14:textId="77777777" w:rsidR="009E5D28" w:rsidRPr="009E5D28" w:rsidRDefault="009E5D28" w:rsidP="009E5D28">
      <w:pPr>
        <w:rPr>
          <w:rFonts w:asciiTheme="majorBidi" w:hAnsiTheme="majorBidi" w:cstheme="majorBidi"/>
        </w:rPr>
      </w:pPr>
      <w:r w:rsidRPr="009E5D28">
        <w:rPr>
          <w:rFonts w:asciiTheme="majorBidi" w:hAnsiTheme="majorBidi" w:cstheme="majorBidi"/>
        </w:rPr>
        <w:t>Linguistic Indicators of Culture and Power: Sociolinguistics focuses on how language reflects and reinforces cultural norms and power dynamics. It explores how language choices are influenced by factors such as ethnicity, gender, social class, and ideology.</w:t>
      </w:r>
    </w:p>
    <w:p w14:paraId="3D2DEE4E" w14:textId="77777777" w:rsidR="009E5D28" w:rsidRPr="009E5D28" w:rsidRDefault="009E5D28" w:rsidP="009E5D28">
      <w:pPr>
        <w:rPr>
          <w:rFonts w:asciiTheme="majorBidi" w:hAnsiTheme="majorBidi" w:cstheme="majorBidi"/>
        </w:rPr>
      </w:pPr>
      <w:r w:rsidRPr="009E5D28">
        <w:rPr>
          <w:rFonts w:asciiTheme="majorBidi" w:hAnsiTheme="majorBidi" w:cstheme="majorBidi"/>
        </w:rPr>
        <w:t>Descriptive and Analytical: Sociolinguistics is descriptive, aiming to provide systematic accounts of language use in the real world. However, it also encourages us to recognize our role in influencing language policies, educational practices, and media representations.</w:t>
      </w:r>
    </w:p>
    <w:p w14:paraId="261BEDE5" w14:textId="77777777" w:rsidR="009E5D28" w:rsidRPr="009E5D28" w:rsidRDefault="009E5D28" w:rsidP="009E5D28">
      <w:pPr>
        <w:rPr>
          <w:rFonts w:asciiTheme="majorBidi" w:hAnsiTheme="majorBidi" w:cstheme="majorBidi"/>
        </w:rPr>
      </w:pPr>
      <w:r w:rsidRPr="009E5D28">
        <w:rPr>
          <w:rFonts w:asciiTheme="majorBidi" w:hAnsiTheme="majorBidi" w:cstheme="majorBidi"/>
        </w:rPr>
        <w:t>Language Variation and Change: Ultimately, sociolinguistics is about understanding how language varies across different societies and changes over time. It recognizes that language is dynamic, not static.</w:t>
      </w:r>
    </w:p>
    <w:p w14:paraId="18822F94" w14:textId="77777777" w:rsidR="009E5D28" w:rsidRPr="009E5D28" w:rsidRDefault="009E5D28" w:rsidP="009E5D28">
      <w:pPr>
        <w:rPr>
          <w:rFonts w:asciiTheme="majorBidi" w:hAnsiTheme="majorBidi" w:cstheme="majorBidi"/>
        </w:rPr>
      </w:pPr>
      <w:r w:rsidRPr="009E5D28">
        <w:rPr>
          <w:rFonts w:asciiTheme="majorBidi" w:hAnsiTheme="majorBidi" w:cstheme="majorBidi"/>
        </w:rPr>
        <w:t>Key Concepts in Sociolinguistics</w:t>
      </w:r>
    </w:p>
    <w:p w14:paraId="5567FBE2" w14:textId="77777777" w:rsidR="009E5D28" w:rsidRPr="009E5D28" w:rsidRDefault="009E5D28" w:rsidP="009E5D28">
      <w:pPr>
        <w:rPr>
          <w:rFonts w:asciiTheme="majorBidi" w:hAnsiTheme="majorBidi" w:cstheme="majorBidi"/>
        </w:rPr>
      </w:pPr>
      <w:r w:rsidRPr="009E5D28">
        <w:rPr>
          <w:rFonts w:asciiTheme="majorBidi" w:hAnsiTheme="majorBidi" w:cstheme="majorBidi"/>
        </w:rPr>
        <w:t>Let's explore some foundational concepts that are crucial for understanding sociolinguistics:</w:t>
      </w:r>
    </w:p>
    <w:p w14:paraId="3F87657E" w14:textId="717167B5" w:rsidR="009E5D28" w:rsidRPr="009E5D28" w:rsidRDefault="009E5D28" w:rsidP="009E5D28">
      <w:pPr>
        <w:rPr>
          <w:rFonts w:asciiTheme="majorBidi" w:hAnsiTheme="majorBidi" w:cstheme="majorBidi"/>
        </w:rPr>
      </w:pPr>
      <w:r w:rsidRPr="009E5D28">
        <w:rPr>
          <w:rFonts w:asciiTheme="majorBidi" w:hAnsiTheme="majorBidi" w:cstheme="majorBidi"/>
        </w:rPr>
        <w:t>1.</w:t>
      </w:r>
      <w:r>
        <w:rPr>
          <w:rFonts w:asciiTheme="majorBidi" w:hAnsiTheme="majorBidi" w:cstheme="majorBidi"/>
        </w:rPr>
        <w:t xml:space="preserve"> </w:t>
      </w:r>
      <w:r w:rsidRPr="009E5D28">
        <w:rPr>
          <w:rFonts w:asciiTheme="majorBidi" w:hAnsiTheme="majorBidi" w:cstheme="majorBidi"/>
        </w:rPr>
        <w:t>Idiolect and Sociolect:</w:t>
      </w:r>
    </w:p>
    <w:p w14:paraId="484D76F4" w14:textId="77777777" w:rsidR="009E5D28" w:rsidRPr="009E5D28" w:rsidRDefault="009E5D28" w:rsidP="009E5D28">
      <w:pPr>
        <w:rPr>
          <w:rFonts w:asciiTheme="majorBidi" w:hAnsiTheme="majorBidi" w:cstheme="majorBidi"/>
        </w:rPr>
      </w:pPr>
      <w:r w:rsidRPr="009E5D28">
        <w:rPr>
          <w:rFonts w:asciiTheme="majorBidi" w:hAnsiTheme="majorBidi" w:cstheme="majorBidi"/>
        </w:rPr>
        <w:t>Idiolect: Each individual has a unique way of speaking, shaped by personal experiences and circumstances. This is their idiolect.</w:t>
      </w:r>
    </w:p>
    <w:p w14:paraId="5ED942DC" w14:textId="77777777" w:rsidR="009E5D28" w:rsidRPr="009E5D28" w:rsidRDefault="009E5D28" w:rsidP="009E5D28">
      <w:pPr>
        <w:rPr>
          <w:rFonts w:asciiTheme="majorBidi" w:hAnsiTheme="majorBidi" w:cstheme="majorBidi"/>
        </w:rPr>
      </w:pPr>
      <w:r w:rsidRPr="009E5D28">
        <w:rPr>
          <w:rFonts w:asciiTheme="majorBidi" w:hAnsiTheme="majorBidi" w:cstheme="majorBidi"/>
        </w:rPr>
        <w:t>Sociolect: Groups of people share language patterns that reflect their social identity and group membership. These shared patterns are called sociolects.</w:t>
      </w:r>
    </w:p>
    <w:p w14:paraId="65153EA5" w14:textId="07560B6D" w:rsidR="009E5D28" w:rsidRPr="009E5D28" w:rsidRDefault="009E5D28" w:rsidP="009E5D28">
      <w:pPr>
        <w:rPr>
          <w:rFonts w:asciiTheme="majorBidi" w:hAnsiTheme="majorBidi" w:cstheme="majorBidi"/>
        </w:rPr>
      </w:pPr>
      <w:r w:rsidRPr="009E5D28">
        <w:rPr>
          <w:rFonts w:asciiTheme="majorBidi" w:hAnsiTheme="majorBidi" w:cstheme="majorBidi"/>
        </w:rPr>
        <w:t>2.</w:t>
      </w:r>
      <w:r>
        <w:rPr>
          <w:rFonts w:asciiTheme="majorBidi" w:hAnsiTheme="majorBidi" w:cstheme="majorBidi"/>
        </w:rPr>
        <w:t xml:space="preserve"> </w:t>
      </w:r>
      <w:r w:rsidRPr="009E5D28">
        <w:rPr>
          <w:rFonts w:asciiTheme="majorBidi" w:hAnsiTheme="majorBidi" w:cstheme="majorBidi"/>
        </w:rPr>
        <w:t>Standard and Non-standard Varieties:</w:t>
      </w:r>
    </w:p>
    <w:p w14:paraId="7B113ECB" w14:textId="77777777" w:rsidR="009E5D28" w:rsidRPr="009E5D28" w:rsidRDefault="009E5D28" w:rsidP="009E5D28">
      <w:pPr>
        <w:rPr>
          <w:rFonts w:asciiTheme="majorBidi" w:hAnsiTheme="majorBidi" w:cstheme="majorBidi"/>
        </w:rPr>
      </w:pPr>
      <w:r w:rsidRPr="009E5D28">
        <w:rPr>
          <w:rFonts w:asciiTheme="majorBidi" w:hAnsiTheme="majorBidi" w:cstheme="majorBidi"/>
        </w:rPr>
        <w:t>Standard Variety: A prestigious form of language promoted by institutions (e.g., government, education) and often codified in grammar books and dictionaries.</w:t>
      </w:r>
    </w:p>
    <w:p w14:paraId="5FA2DF71" w14:textId="77777777" w:rsidR="009E5D28" w:rsidRPr="009E5D28" w:rsidRDefault="009E5D28" w:rsidP="009E5D28">
      <w:pPr>
        <w:rPr>
          <w:rFonts w:asciiTheme="majorBidi" w:hAnsiTheme="majorBidi" w:cstheme="majorBidi"/>
        </w:rPr>
      </w:pPr>
      <w:r w:rsidRPr="009E5D28">
        <w:rPr>
          <w:rFonts w:asciiTheme="majorBidi" w:hAnsiTheme="majorBidi" w:cstheme="majorBidi"/>
        </w:rPr>
        <w:t>Non-standard Varieties: Other forms of language that may be stigmatized but are often maintained through "language loyalty" within communities.</w:t>
      </w:r>
    </w:p>
    <w:p w14:paraId="16C1C0AD" w14:textId="255D2B00" w:rsidR="009E5D28" w:rsidRPr="009E5D28" w:rsidRDefault="009E5D28" w:rsidP="009E5D28">
      <w:pPr>
        <w:rPr>
          <w:rFonts w:asciiTheme="majorBidi" w:hAnsiTheme="majorBidi" w:cstheme="majorBidi"/>
        </w:rPr>
      </w:pPr>
      <w:r w:rsidRPr="009E5D28">
        <w:rPr>
          <w:rFonts w:asciiTheme="majorBidi" w:hAnsiTheme="majorBidi" w:cstheme="majorBidi"/>
        </w:rPr>
        <w:t>3.</w:t>
      </w:r>
      <w:r>
        <w:rPr>
          <w:rFonts w:asciiTheme="majorBidi" w:hAnsiTheme="majorBidi" w:cstheme="majorBidi"/>
        </w:rPr>
        <w:t xml:space="preserve"> </w:t>
      </w:r>
      <w:r w:rsidRPr="009E5D28">
        <w:rPr>
          <w:rFonts w:asciiTheme="majorBidi" w:hAnsiTheme="majorBidi" w:cstheme="majorBidi"/>
        </w:rPr>
        <w:t>Dialect and Accent:</w:t>
      </w:r>
    </w:p>
    <w:p w14:paraId="22096B44" w14:textId="77777777" w:rsidR="009E5D28" w:rsidRPr="009E5D28" w:rsidRDefault="009E5D28" w:rsidP="009E5D28">
      <w:pPr>
        <w:rPr>
          <w:rFonts w:asciiTheme="majorBidi" w:hAnsiTheme="majorBidi" w:cstheme="majorBidi"/>
        </w:rPr>
      </w:pPr>
      <w:r w:rsidRPr="009E5D28">
        <w:rPr>
          <w:rFonts w:asciiTheme="majorBidi" w:hAnsiTheme="majorBidi" w:cstheme="majorBidi"/>
        </w:rPr>
        <w:t>Dialect: Refers to the lexical and grammatical features of a language variety.</w:t>
      </w:r>
    </w:p>
    <w:p w14:paraId="5E64CEF1" w14:textId="77777777" w:rsidR="009E5D28" w:rsidRPr="009E5D28" w:rsidRDefault="009E5D28" w:rsidP="009E5D28">
      <w:pPr>
        <w:rPr>
          <w:rFonts w:asciiTheme="majorBidi" w:hAnsiTheme="majorBidi" w:cstheme="majorBidi"/>
        </w:rPr>
      </w:pPr>
      <w:r w:rsidRPr="009E5D28">
        <w:rPr>
          <w:rFonts w:asciiTheme="majorBidi" w:hAnsiTheme="majorBidi" w:cstheme="majorBidi"/>
        </w:rPr>
        <w:lastRenderedPageBreak/>
        <w:t>Accent: Refers to the pronunciation patterns of a language variety.</w:t>
      </w:r>
    </w:p>
    <w:p w14:paraId="5C63D914" w14:textId="77777777" w:rsidR="009E5D28" w:rsidRPr="009E5D28" w:rsidRDefault="009E5D28" w:rsidP="009E5D28">
      <w:pPr>
        <w:rPr>
          <w:rFonts w:asciiTheme="majorBidi" w:hAnsiTheme="majorBidi" w:cstheme="majorBidi"/>
        </w:rPr>
      </w:pPr>
      <w:r w:rsidRPr="009E5D28">
        <w:rPr>
          <w:rFonts w:asciiTheme="majorBidi" w:hAnsiTheme="majorBidi" w:cstheme="majorBidi"/>
        </w:rPr>
        <w:t>Codification: The process of standardizing a language variety through formal rules and documentation.</w:t>
      </w:r>
    </w:p>
    <w:p w14:paraId="73582B55" w14:textId="0FA6F4FF" w:rsidR="009E5D28" w:rsidRPr="009E5D28" w:rsidRDefault="009E5D28" w:rsidP="009E5D28">
      <w:pPr>
        <w:rPr>
          <w:rFonts w:asciiTheme="majorBidi" w:hAnsiTheme="majorBidi" w:cstheme="majorBidi"/>
        </w:rPr>
      </w:pPr>
      <w:r w:rsidRPr="009E5D28">
        <w:rPr>
          <w:rFonts w:asciiTheme="majorBidi" w:hAnsiTheme="majorBidi" w:cstheme="majorBidi"/>
        </w:rPr>
        <w:t>4.</w:t>
      </w:r>
      <w:r>
        <w:rPr>
          <w:rFonts w:asciiTheme="majorBidi" w:hAnsiTheme="majorBidi" w:cstheme="majorBidi"/>
        </w:rPr>
        <w:t xml:space="preserve"> </w:t>
      </w:r>
      <w:r w:rsidRPr="009E5D28">
        <w:rPr>
          <w:rFonts w:asciiTheme="majorBidi" w:hAnsiTheme="majorBidi" w:cstheme="majorBidi"/>
        </w:rPr>
        <w:t>Speech Communities:</w:t>
      </w:r>
    </w:p>
    <w:p w14:paraId="18833E43" w14:textId="77777777" w:rsidR="009E5D28" w:rsidRPr="009E5D28" w:rsidRDefault="009E5D28" w:rsidP="009E5D28">
      <w:pPr>
        <w:rPr>
          <w:rFonts w:asciiTheme="majorBidi" w:hAnsiTheme="majorBidi" w:cstheme="majorBidi"/>
        </w:rPr>
      </w:pPr>
      <w:r w:rsidRPr="009E5D28">
        <w:rPr>
          <w:rFonts w:asciiTheme="majorBidi" w:hAnsiTheme="majorBidi" w:cstheme="majorBidi"/>
        </w:rPr>
        <w:t>Groups of people who share language patterns and use language to define their social identity and reinforce group cohesion.</w:t>
      </w:r>
    </w:p>
    <w:p w14:paraId="3B2899C0" w14:textId="7D24970C" w:rsidR="009E5D28" w:rsidRPr="009E5D28" w:rsidRDefault="009E5D28" w:rsidP="009E5D28">
      <w:pPr>
        <w:rPr>
          <w:rFonts w:asciiTheme="majorBidi" w:hAnsiTheme="majorBidi" w:cstheme="majorBidi"/>
        </w:rPr>
      </w:pPr>
      <w:r w:rsidRPr="009E5D28">
        <w:rPr>
          <w:rFonts w:asciiTheme="majorBidi" w:hAnsiTheme="majorBidi" w:cstheme="majorBidi"/>
        </w:rPr>
        <w:t>5.</w:t>
      </w:r>
      <w:r>
        <w:rPr>
          <w:rFonts w:asciiTheme="majorBidi" w:hAnsiTheme="majorBidi" w:cstheme="majorBidi"/>
        </w:rPr>
        <w:t xml:space="preserve"> </w:t>
      </w:r>
      <w:r w:rsidRPr="009E5D28">
        <w:rPr>
          <w:rFonts w:asciiTheme="majorBidi" w:hAnsiTheme="majorBidi" w:cstheme="majorBidi"/>
        </w:rPr>
        <w:t>Linguistic Variable:</w:t>
      </w:r>
    </w:p>
    <w:p w14:paraId="1F9F2934" w14:textId="77777777" w:rsidR="009E5D28" w:rsidRPr="009E5D28" w:rsidRDefault="009E5D28" w:rsidP="009E5D28">
      <w:pPr>
        <w:rPr>
          <w:rFonts w:asciiTheme="majorBidi" w:hAnsiTheme="majorBidi" w:cstheme="majorBidi"/>
        </w:rPr>
      </w:pPr>
      <w:r w:rsidRPr="009E5D28">
        <w:rPr>
          <w:rFonts w:asciiTheme="majorBidi" w:hAnsiTheme="majorBidi" w:cstheme="majorBidi"/>
        </w:rPr>
        <w:t>Any feature of language that can vary across different speakers or contexts. This concept is central to sociolinguistic analysis, as it allows researchers to investigate how social factors influence language use.</w:t>
      </w:r>
    </w:p>
    <w:p w14:paraId="37FC6A30" w14:textId="77777777" w:rsidR="009E5D28" w:rsidRPr="009E5D28" w:rsidRDefault="009E5D28" w:rsidP="009E5D28">
      <w:pPr>
        <w:rPr>
          <w:rFonts w:asciiTheme="majorBidi" w:hAnsiTheme="majorBidi" w:cstheme="majorBidi"/>
        </w:rPr>
      </w:pPr>
      <w:r w:rsidRPr="009E5D28">
        <w:rPr>
          <w:rFonts w:asciiTheme="majorBidi" w:hAnsiTheme="majorBidi" w:cstheme="majorBidi"/>
        </w:rPr>
        <w:t>Types of Linguistic Variation</w:t>
      </w:r>
    </w:p>
    <w:p w14:paraId="6982730D" w14:textId="77777777" w:rsidR="009E5D28" w:rsidRPr="009E5D28" w:rsidRDefault="009E5D28" w:rsidP="009E5D28">
      <w:pPr>
        <w:rPr>
          <w:rFonts w:asciiTheme="majorBidi" w:hAnsiTheme="majorBidi" w:cstheme="majorBidi"/>
        </w:rPr>
      </w:pPr>
      <w:r w:rsidRPr="009E5D28">
        <w:rPr>
          <w:rFonts w:asciiTheme="majorBidi" w:hAnsiTheme="majorBidi" w:cstheme="majorBidi"/>
        </w:rPr>
        <w:t>Sociolinguistic variation occurs across different levels of language. Let's examine some key types:</w:t>
      </w:r>
    </w:p>
    <w:p w14:paraId="2748CF05" w14:textId="3200D08A" w:rsidR="009E5D28" w:rsidRPr="009E5D28" w:rsidRDefault="009E5D28" w:rsidP="009E5D28">
      <w:pPr>
        <w:rPr>
          <w:rFonts w:asciiTheme="majorBidi" w:hAnsiTheme="majorBidi" w:cstheme="majorBidi"/>
        </w:rPr>
      </w:pPr>
      <w:r w:rsidRPr="009E5D28">
        <w:rPr>
          <w:rFonts w:asciiTheme="majorBidi" w:hAnsiTheme="majorBidi" w:cstheme="majorBidi"/>
        </w:rPr>
        <w:t>1.</w:t>
      </w:r>
      <w:r>
        <w:rPr>
          <w:rFonts w:asciiTheme="majorBidi" w:hAnsiTheme="majorBidi" w:cstheme="majorBidi"/>
        </w:rPr>
        <w:t xml:space="preserve"> </w:t>
      </w:r>
      <w:r w:rsidRPr="009E5D28">
        <w:rPr>
          <w:rFonts w:asciiTheme="majorBidi" w:hAnsiTheme="majorBidi" w:cstheme="majorBidi"/>
        </w:rPr>
        <w:t>Phonological Variation:</w:t>
      </w:r>
    </w:p>
    <w:p w14:paraId="2F3AC384" w14:textId="77777777" w:rsidR="009E5D28" w:rsidRPr="009E5D28" w:rsidRDefault="009E5D28" w:rsidP="009E5D28">
      <w:pPr>
        <w:rPr>
          <w:rFonts w:asciiTheme="majorBidi" w:hAnsiTheme="majorBidi" w:cstheme="majorBidi"/>
        </w:rPr>
      </w:pPr>
      <w:r w:rsidRPr="009E5D28">
        <w:rPr>
          <w:rFonts w:asciiTheme="majorBidi" w:hAnsiTheme="majorBidi" w:cstheme="majorBidi"/>
        </w:rPr>
        <w:t>Focuses on differences in pronunciation, such as accents and dialects.</w:t>
      </w:r>
    </w:p>
    <w:p w14:paraId="7C6B6A7A" w14:textId="77777777" w:rsidR="009E5D28" w:rsidRPr="009E5D28" w:rsidRDefault="009E5D28" w:rsidP="009E5D28">
      <w:pPr>
        <w:rPr>
          <w:rFonts w:asciiTheme="majorBidi" w:hAnsiTheme="majorBidi" w:cstheme="majorBidi"/>
        </w:rPr>
      </w:pPr>
      <w:r w:rsidRPr="009E5D28">
        <w:rPr>
          <w:rFonts w:asciiTheme="majorBidi" w:hAnsiTheme="majorBidi" w:cstheme="majorBidi"/>
        </w:rPr>
        <w:t>Example: The use of the glottal stop [ʔ] in British English varies across regions and social groups.</w:t>
      </w:r>
    </w:p>
    <w:p w14:paraId="3FE0CE1F" w14:textId="77777777" w:rsidR="009E5D28" w:rsidRPr="009E5D28" w:rsidRDefault="009E5D28" w:rsidP="009E5D28">
      <w:pPr>
        <w:rPr>
          <w:rFonts w:asciiTheme="majorBidi" w:hAnsiTheme="majorBidi" w:cstheme="majorBidi"/>
        </w:rPr>
      </w:pPr>
      <w:r w:rsidRPr="009E5D28">
        <w:rPr>
          <w:rFonts w:asciiTheme="majorBidi" w:hAnsiTheme="majorBidi" w:cstheme="majorBidi"/>
        </w:rPr>
        <w:t>International Phonetic Alphabet (IPA): A system of symbols used to describe sounds in a precise and systematic way.</w:t>
      </w:r>
    </w:p>
    <w:p w14:paraId="580938B5" w14:textId="0E32994D" w:rsidR="009E5D28" w:rsidRPr="009E5D28" w:rsidRDefault="009E5D28" w:rsidP="009E5D28">
      <w:pPr>
        <w:rPr>
          <w:rFonts w:asciiTheme="majorBidi" w:hAnsiTheme="majorBidi" w:cstheme="majorBidi"/>
        </w:rPr>
      </w:pPr>
      <w:r w:rsidRPr="009E5D28">
        <w:rPr>
          <w:rFonts w:asciiTheme="majorBidi" w:hAnsiTheme="majorBidi" w:cstheme="majorBidi"/>
        </w:rPr>
        <w:t>2.</w:t>
      </w:r>
      <w:r>
        <w:rPr>
          <w:rFonts w:asciiTheme="majorBidi" w:hAnsiTheme="majorBidi" w:cstheme="majorBidi"/>
        </w:rPr>
        <w:t xml:space="preserve"> </w:t>
      </w:r>
      <w:r w:rsidRPr="009E5D28">
        <w:rPr>
          <w:rFonts w:asciiTheme="majorBidi" w:hAnsiTheme="majorBidi" w:cstheme="majorBidi"/>
        </w:rPr>
        <w:t>Grammatical Variation:</w:t>
      </w:r>
    </w:p>
    <w:p w14:paraId="74D153D6" w14:textId="77777777" w:rsidR="009E5D28" w:rsidRPr="009E5D28" w:rsidRDefault="009E5D28" w:rsidP="009E5D28">
      <w:pPr>
        <w:rPr>
          <w:rFonts w:asciiTheme="majorBidi" w:hAnsiTheme="majorBidi" w:cstheme="majorBidi"/>
        </w:rPr>
      </w:pPr>
      <w:r w:rsidRPr="009E5D28">
        <w:rPr>
          <w:rFonts w:asciiTheme="majorBidi" w:hAnsiTheme="majorBidi" w:cstheme="majorBidi"/>
        </w:rPr>
        <w:t>Involves differences in morphology and syntax.</w:t>
      </w:r>
    </w:p>
    <w:p w14:paraId="1D8A4203" w14:textId="77777777" w:rsidR="009E5D28" w:rsidRPr="009E5D28" w:rsidRDefault="009E5D28" w:rsidP="009E5D28">
      <w:pPr>
        <w:rPr>
          <w:rFonts w:asciiTheme="majorBidi" w:hAnsiTheme="majorBidi" w:cstheme="majorBidi"/>
        </w:rPr>
      </w:pPr>
      <w:r w:rsidRPr="009E5D28">
        <w:rPr>
          <w:rFonts w:asciiTheme="majorBidi" w:hAnsiTheme="majorBidi" w:cstheme="majorBidi"/>
        </w:rPr>
        <w:t>Example: The use of "zero copula" in African-American Vernacular English (AAVE), where "he a big man" is used instead of "he's a big man."</w:t>
      </w:r>
    </w:p>
    <w:p w14:paraId="5C133DF0" w14:textId="77777777" w:rsidR="009E5D28" w:rsidRPr="009E5D28" w:rsidRDefault="009E5D28" w:rsidP="009E5D28">
      <w:pPr>
        <w:rPr>
          <w:rFonts w:asciiTheme="majorBidi" w:hAnsiTheme="majorBidi" w:cstheme="majorBidi"/>
        </w:rPr>
      </w:pPr>
      <w:r w:rsidRPr="009E5D28">
        <w:rPr>
          <w:rFonts w:asciiTheme="majorBidi" w:hAnsiTheme="majorBidi" w:cstheme="majorBidi"/>
        </w:rPr>
        <w:t>Example: The use of "ain't" in non-standard dialects.</w:t>
      </w:r>
    </w:p>
    <w:p w14:paraId="3CE550DD" w14:textId="15184670" w:rsidR="009E5D28" w:rsidRPr="009E5D28" w:rsidRDefault="009E5D28" w:rsidP="009E5D28">
      <w:pPr>
        <w:rPr>
          <w:rFonts w:asciiTheme="majorBidi" w:hAnsiTheme="majorBidi" w:cstheme="majorBidi"/>
        </w:rPr>
      </w:pPr>
      <w:r w:rsidRPr="009E5D28">
        <w:rPr>
          <w:rFonts w:asciiTheme="majorBidi" w:hAnsiTheme="majorBidi" w:cstheme="majorBidi"/>
        </w:rPr>
        <w:t>3.</w:t>
      </w:r>
      <w:r>
        <w:rPr>
          <w:rFonts w:asciiTheme="majorBidi" w:hAnsiTheme="majorBidi" w:cstheme="majorBidi"/>
        </w:rPr>
        <w:t xml:space="preserve"> </w:t>
      </w:r>
      <w:r w:rsidRPr="009E5D28">
        <w:rPr>
          <w:rFonts w:asciiTheme="majorBidi" w:hAnsiTheme="majorBidi" w:cstheme="majorBidi"/>
        </w:rPr>
        <w:t>Lexical Variation:</w:t>
      </w:r>
    </w:p>
    <w:p w14:paraId="445BF5EB" w14:textId="77777777" w:rsidR="009E5D28" w:rsidRPr="009E5D28" w:rsidRDefault="009E5D28" w:rsidP="009E5D28">
      <w:pPr>
        <w:rPr>
          <w:rFonts w:asciiTheme="majorBidi" w:hAnsiTheme="majorBidi" w:cstheme="majorBidi"/>
        </w:rPr>
      </w:pPr>
      <w:r w:rsidRPr="009E5D28">
        <w:rPr>
          <w:rFonts w:asciiTheme="majorBidi" w:hAnsiTheme="majorBidi" w:cstheme="majorBidi"/>
        </w:rPr>
        <w:t>Refers to differences in vocabulary.</w:t>
      </w:r>
    </w:p>
    <w:p w14:paraId="16F604BA" w14:textId="77777777" w:rsidR="009E5D28" w:rsidRPr="009E5D28" w:rsidRDefault="009E5D28" w:rsidP="009E5D28">
      <w:pPr>
        <w:rPr>
          <w:rFonts w:asciiTheme="majorBidi" w:hAnsiTheme="majorBidi" w:cstheme="majorBidi"/>
        </w:rPr>
      </w:pPr>
      <w:r w:rsidRPr="009E5D28">
        <w:rPr>
          <w:rFonts w:asciiTheme="majorBidi" w:hAnsiTheme="majorBidi" w:cstheme="majorBidi"/>
        </w:rPr>
        <w:t>Example: "Bun," "roll," "cob," "bap," and "barm" are all words for round bread products, each used in different regions.</w:t>
      </w:r>
    </w:p>
    <w:p w14:paraId="77200A91" w14:textId="77777777" w:rsidR="009E5D28" w:rsidRPr="009E5D28" w:rsidRDefault="009E5D28" w:rsidP="009E5D28">
      <w:pPr>
        <w:rPr>
          <w:rFonts w:asciiTheme="majorBidi" w:hAnsiTheme="majorBidi" w:cstheme="majorBidi"/>
        </w:rPr>
      </w:pPr>
      <w:r w:rsidRPr="009E5D28">
        <w:rPr>
          <w:rFonts w:asciiTheme="majorBidi" w:hAnsiTheme="majorBidi" w:cstheme="majorBidi"/>
        </w:rPr>
        <w:t>Example: "Creek" in American English vs. "brook" in British English.</w:t>
      </w:r>
    </w:p>
    <w:p w14:paraId="400F623B" w14:textId="5508FC94" w:rsidR="009E5D28" w:rsidRPr="009E5D28" w:rsidRDefault="009E5D28" w:rsidP="009E5D28">
      <w:pPr>
        <w:rPr>
          <w:rFonts w:asciiTheme="majorBidi" w:hAnsiTheme="majorBidi" w:cstheme="majorBidi"/>
        </w:rPr>
      </w:pPr>
      <w:r w:rsidRPr="009E5D28">
        <w:rPr>
          <w:rFonts w:asciiTheme="majorBidi" w:hAnsiTheme="majorBidi" w:cstheme="majorBidi"/>
        </w:rPr>
        <w:t>4.</w:t>
      </w:r>
      <w:r>
        <w:rPr>
          <w:rFonts w:asciiTheme="majorBidi" w:hAnsiTheme="majorBidi" w:cstheme="majorBidi"/>
        </w:rPr>
        <w:t xml:space="preserve"> </w:t>
      </w:r>
      <w:r w:rsidRPr="009E5D28">
        <w:rPr>
          <w:rFonts w:asciiTheme="majorBidi" w:hAnsiTheme="majorBidi" w:cstheme="majorBidi"/>
        </w:rPr>
        <w:t>Discoursal Variation:</w:t>
      </w:r>
    </w:p>
    <w:p w14:paraId="2938583D" w14:textId="77777777" w:rsidR="009E5D28" w:rsidRPr="009E5D28" w:rsidRDefault="009E5D28" w:rsidP="009E5D28">
      <w:pPr>
        <w:rPr>
          <w:rFonts w:asciiTheme="majorBidi" w:hAnsiTheme="majorBidi" w:cstheme="majorBidi"/>
        </w:rPr>
      </w:pPr>
      <w:r w:rsidRPr="009E5D28">
        <w:rPr>
          <w:rFonts w:asciiTheme="majorBidi" w:hAnsiTheme="majorBidi" w:cstheme="majorBidi"/>
        </w:rPr>
        <w:lastRenderedPageBreak/>
        <w:t>Involves differences in how conversations are structured and how politeness is expressed.</w:t>
      </w:r>
    </w:p>
    <w:p w14:paraId="719DD7BA" w14:textId="77777777" w:rsidR="009E5D28" w:rsidRPr="009E5D28" w:rsidRDefault="009E5D28" w:rsidP="009E5D28">
      <w:pPr>
        <w:rPr>
          <w:rFonts w:asciiTheme="majorBidi" w:hAnsiTheme="majorBidi" w:cstheme="majorBidi"/>
        </w:rPr>
      </w:pPr>
      <w:r w:rsidRPr="009E5D28">
        <w:rPr>
          <w:rFonts w:asciiTheme="majorBidi" w:hAnsiTheme="majorBidi" w:cstheme="majorBidi"/>
        </w:rPr>
        <w:t>Example: Politicians may use specific discourse strategies to dominate conversations or maintain their turn.</w:t>
      </w:r>
    </w:p>
    <w:p w14:paraId="4F69E3EB" w14:textId="77777777" w:rsidR="009E5D28" w:rsidRPr="009E5D28" w:rsidRDefault="009E5D28" w:rsidP="009E5D28">
      <w:pPr>
        <w:rPr>
          <w:rFonts w:asciiTheme="majorBidi" w:hAnsiTheme="majorBidi" w:cstheme="majorBidi"/>
        </w:rPr>
      </w:pPr>
      <w:r w:rsidRPr="009E5D28">
        <w:rPr>
          <w:rFonts w:asciiTheme="majorBidi" w:hAnsiTheme="majorBidi" w:cstheme="majorBidi"/>
        </w:rPr>
        <w:t>Example: Differences in turn-taking patterns between men and women.</w:t>
      </w:r>
    </w:p>
    <w:p w14:paraId="040A376E" w14:textId="3D09FC77" w:rsidR="009E5D28" w:rsidRPr="009E5D28" w:rsidRDefault="009E5D28" w:rsidP="009E5D28">
      <w:pPr>
        <w:rPr>
          <w:rFonts w:asciiTheme="majorBidi" w:hAnsiTheme="majorBidi" w:cstheme="majorBidi"/>
        </w:rPr>
      </w:pPr>
      <w:r w:rsidRPr="009E5D28">
        <w:rPr>
          <w:rFonts w:asciiTheme="majorBidi" w:hAnsiTheme="majorBidi" w:cstheme="majorBidi"/>
        </w:rPr>
        <w:t>5.</w:t>
      </w:r>
      <w:r>
        <w:rPr>
          <w:rFonts w:asciiTheme="majorBidi" w:hAnsiTheme="majorBidi" w:cstheme="majorBidi"/>
        </w:rPr>
        <w:t xml:space="preserve"> </w:t>
      </w:r>
      <w:r w:rsidRPr="009E5D28">
        <w:rPr>
          <w:rFonts w:asciiTheme="majorBidi" w:hAnsiTheme="majorBidi" w:cstheme="majorBidi"/>
        </w:rPr>
        <w:t>Code-switching:</w:t>
      </w:r>
    </w:p>
    <w:p w14:paraId="16FD1768" w14:textId="77777777" w:rsidR="009E5D28" w:rsidRPr="009E5D28" w:rsidRDefault="009E5D28" w:rsidP="009E5D28">
      <w:pPr>
        <w:rPr>
          <w:rFonts w:asciiTheme="majorBidi" w:hAnsiTheme="majorBidi" w:cstheme="majorBidi"/>
        </w:rPr>
      </w:pPr>
      <w:r w:rsidRPr="009E5D28">
        <w:rPr>
          <w:rFonts w:asciiTheme="majorBidi" w:hAnsiTheme="majorBidi" w:cstheme="majorBidi"/>
        </w:rPr>
        <w:t>The practice of alternating between two or more languages within a single conversation or sentence.</w:t>
      </w:r>
    </w:p>
    <w:p w14:paraId="0677BD36" w14:textId="77777777" w:rsidR="009E5D28" w:rsidRPr="009E5D28" w:rsidRDefault="009E5D28" w:rsidP="009E5D28">
      <w:pPr>
        <w:rPr>
          <w:rFonts w:asciiTheme="majorBidi" w:hAnsiTheme="majorBidi" w:cstheme="majorBidi"/>
        </w:rPr>
      </w:pPr>
      <w:r w:rsidRPr="009E5D28">
        <w:rPr>
          <w:rFonts w:asciiTheme="majorBidi" w:hAnsiTheme="majorBidi" w:cstheme="majorBidi"/>
        </w:rPr>
        <w:t>Example: Bilingual individuals may switch languages depending on the social context or the topic of discussion.</w:t>
      </w:r>
    </w:p>
    <w:p w14:paraId="3AA27E95" w14:textId="77777777" w:rsidR="009E5D28" w:rsidRPr="009E5D28" w:rsidRDefault="009E5D28" w:rsidP="009E5D28">
      <w:pPr>
        <w:rPr>
          <w:rFonts w:asciiTheme="majorBidi" w:hAnsiTheme="majorBidi" w:cstheme="majorBidi"/>
        </w:rPr>
      </w:pPr>
      <w:r w:rsidRPr="009E5D28">
        <w:rPr>
          <w:rFonts w:asciiTheme="majorBidi" w:hAnsiTheme="majorBidi" w:cstheme="majorBidi"/>
        </w:rPr>
        <w:t>Social Factors Influencing Language Variation</w:t>
      </w:r>
    </w:p>
    <w:p w14:paraId="06DEFC4A" w14:textId="77777777" w:rsidR="009E5D28" w:rsidRPr="009E5D28" w:rsidRDefault="009E5D28" w:rsidP="009E5D28">
      <w:pPr>
        <w:rPr>
          <w:rFonts w:asciiTheme="majorBidi" w:hAnsiTheme="majorBidi" w:cstheme="majorBidi"/>
        </w:rPr>
      </w:pPr>
      <w:r w:rsidRPr="009E5D28">
        <w:rPr>
          <w:rFonts w:asciiTheme="majorBidi" w:hAnsiTheme="majorBidi" w:cstheme="majorBidi"/>
        </w:rPr>
        <w:t>Language is not used in isolation; it is deeply embedded in social contexts. Here are some key social factors that influence language variation:</w:t>
      </w:r>
    </w:p>
    <w:p w14:paraId="4AA085F3" w14:textId="77777777" w:rsidR="009E5D28" w:rsidRPr="009E5D28" w:rsidRDefault="009E5D28" w:rsidP="009E5D28">
      <w:pPr>
        <w:rPr>
          <w:rFonts w:asciiTheme="majorBidi" w:hAnsiTheme="majorBidi" w:cstheme="majorBidi"/>
        </w:rPr>
      </w:pPr>
      <w:r w:rsidRPr="009E5D28">
        <w:rPr>
          <w:rFonts w:asciiTheme="majorBidi" w:hAnsiTheme="majorBidi" w:cstheme="majorBidi"/>
        </w:rPr>
        <w:t>Geographical and Social Mobility:</w:t>
      </w:r>
    </w:p>
    <w:p w14:paraId="0B3FA621" w14:textId="77777777" w:rsidR="009E5D28" w:rsidRPr="009E5D28" w:rsidRDefault="009E5D28" w:rsidP="009E5D28">
      <w:pPr>
        <w:rPr>
          <w:rFonts w:asciiTheme="majorBidi" w:hAnsiTheme="majorBidi" w:cstheme="majorBidi"/>
        </w:rPr>
      </w:pPr>
      <w:r w:rsidRPr="009E5D28">
        <w:rPr>
          <w:rFonts w:asciiTheme="majorBidi" w:hAnsiTheme="majorBidi" w:cstheme="majorBidi"/>
        </w:rPr>
        <w:t>Dialects often vary across geographical regions.</w:t>
      </w:r>
    </w:p>
    <w:p w14:paraId="23D4F437" w14:textId="77777777" w:rsidR="009E5D28" w:rsidRPr="009E5D28" w:rsidRDefault="009E5D28" w:rsidP="009E5D28">
      <w:pPr>
        <w:rPr>
          <w:rFonts w:asciiTheme="majorBidi" w:hAnsiTheme="majorBidi" w:cstheme="majorBidi"/>
        </w:rPr>
      </w:pPr>
      <w:r w:rsidRPr="009E5D28">
        <w:rPr>
          <w:rFonts w:asciiTheme="majorBidi" w:hAnsiTheme="majorBidi" w:cstheme="majorBidi"/>
        </w:rPr>
        <w:t>Increased mobility can lead to "hypercorrection" (overcompensating for one's natural speech) or "covert prestige" (embracing stigmatized forms to signal group identity).</w:t>
      </w:r>
    </w:p>
    <w:p w14:paraId="774FB336" w14:textId="6EE69676" w:rsidR="009E5D28" w:rsidRPr="009E5D28" w:rsidRDefault="009E5D28" w:rsidP="009E5D28">
      <w:pPr>
        <w:rPr>
          <w:rFonts w:asciiTheme="majorBidi" w:hAnsiTheme="majorBidi" w:cstheme="majorBidi"/>
        </w:rPr>
      </w:pPr>
      <w:r w:rsidRPr="009E5D28">
        <w:rPr>
          <w:rFonts w:asciiTheme="majorBidi" w:hAnsiTheme="majorBidi" w:cstheme="majorBidi"/>
        </w:rPr>
        <w:t>2.</w:t>
      </w:r>
      <w:r>
        <w:rPr>
          <w:rFonts w:asciiTheme="majorBidi" w:hAnsiTheme="majorBidi" w:cstheme="majorBidi"/>
        </w:rPr>
        <w:t xml:space="preserve"> </w:t>
      </w:r>
      <w:r w:rsidRPr="009E5D28">
        <w:rPr>
          <w:rFonts w:asciiTheme="majorBidi" w:hAnsiTheme="majorBidi" w:cstheme="majorBidi"/>
        </w:rPr>
        <w:t>Gender and Power:</w:t>
      </w:r>
    </w:p>
    <w:p w14:paraId="479B16F4" w14:textId="77777777" w:rsidR="009E5D28" w:rsidRPr="009E5D28" w:rsidRDefault="009E5D28" w:rsidP="009E5D28">
      <w:pPr>
        <w:rPr>
          <w:rFonts w:asciiTheme="majorBidi" w:hAnsiTheme="majorBidi" w:cstheme="majorBidi"/>
        </w:rPr>
      </w:pPr>
      <w:r w:rsidRPr="009E5D28">
        <w:rPr>
          <w:rFonts w:asciiTheme="majorBidi" w:hAnsiTheme="majorBidi" w:cstheme="majorBidi"/>
        </w:rPr>
        <w:t>Gender differences in language use can reflect power dynamics and social roles.</w:t>
      </w:r>
    </w:p>
    <w:p w14:paraId="23CC5DB1" w14:textId="77777777" w:rsidR="009E5D28" w:rsidRPr="009E5D28" w:rsidRDefault="009E5D28" w:rsidP="009E5D28">
      <w:pPr>
        <w:rPr>
          <w:rFonts w:asciiTheme="majorBidi" w:hAnsiTheme="majorBidi" w:cstheme="majorBidi"/>
        </w:rPr>
      </w:pPr>
      <w:r w:rsidRPr="009E5D28">
        <w:rPr>
          <w:rFonts w:asciiTheme="majorBidi" w:hAnsiTheme="majorBidi" w:cstheme="majorBidi"/>
        </w:rPr>
        <w:t>Example: Women may use more standard forms of language, while men may use more non-standard forms to assert masculinity.</w:t>
      </w:r>
    </w:p>
    <w:p w14:paraId="2D9ED432" w14:textId="5A975E5C" w:rsidR="009E5D28" w:rsidRPr="009E5D28" w:rsidRDefault="009E5D28" w:rsidP="009E5D28">
      <w:pPr>
        <w:rPr>
          <w:rFonts w:asciiTheme="majorBidi" w:hAnsiTheme="majorBidi" w:cstheme="majorBidi"/>
        </w:rPr>
      </w:pPr>
      <w:r w:rsidRPr="009E5D28">
        <w:rPr>
          <w:rFonts w:asciiTheme="majorBidi" w:hAnsiTheme="majorBidi" w:cstheme="majorBidi"/>
        </w:rPr>
        <w:t>3.</w:t>
      </w:r>
      <w:r>
        <w:rPr>
          <w:rFonts w:asciiTheme="majorBidi" w:hAnsiTheme="majorBidi" w:cstheme="majorBidi"/>
        </w:rPr>
        <w:t xml:space="preserve"> </w:t>
      </w:r>
      <w:r w:rsidRPr="009E5D28">
        <w:rPr>
          <w:rFonts w:asciiTheme="majorBidi" w:hAnsiTheme="majorBidi" w:cstheme="majorBidi"/>
        </w:rPr>
        <w:t>Age:</w:t>
      </w:r>
    </w:p>
    <w:p w14:paraId="413F40E1" w14:textId="77777777" w:rsidR="009E5D28" w:rsidRPr="009E5D28" w:rsidRDefault="009E5D28" w:rsidP="009E5D28">
      <w:pPr>
        <w:rPr>
          <w:rFonts w:asciiTheme="majorBidi" w:hAnsiTheme="majorBidi" w:cstheme="majorBidi"/>
        </w:rPr>
      </w:pPr>
      <w:r w:rsidRPr="009E5D28">
        <w:rPr>
          <w:rFonts w:asciiTheme="majorBidi" w:hAnsiTheme="majorBidi" w:cstheme="majorBidi"/>
        </w:rPr>
        <w:t>Language use varies across different age groups.</w:t>
      </w:r>
    </w:p>
    <w:p w14:paraId="32A8D2DA" w14:textId="77777777" w:rsidR="009E5D28" w:rsidRPr="009E5D28" w:rsidRDefault="009E5D28" w:rsidP="009E5D28">
      <w:pPr>
        <w:rPr>
          <w:rFonts w:asciiTheme="majorBidi" w:hAnsiTheme="majorBidi" w:cstheme="majorBidi"/>
        </w:rPr>
      </w:pPr>
      <w:r w:rsidRPr="009E5D28">
        <w:rPr>
          <w:rFonts w:asciiTheme="majorBidi" w:hAnsiTheme="majorBidi" w:cstheme="majorBidi"/>
        </w:rPr>
        <w:t>Analyzing these differences can reveal patterns of language change over time.</w:t>
      </w:r>
    </w:p>
    <w:p w14:paraId="53346638" w14:textId="2002C727" w:rsidR="009E5D28" w:rsidRPr="009E5D28" w:rsidRDefault="009E5D28" w:rsidP="009E5D28">
      <w:pPr>
        <w:rPr>
          <w:rFonts w:asciiTheme="majorBidi" w:hAnsiTheme="majorBidi" w:cstheme="majorBidi"/>
        </w:rPr>
      </w:pPr>
      <w:r w:rsidRPr="009E5D28">
        <w:rPr>
          <w:rFonts w:asciiTheme="majorBidi" w:hAnsiTheme="majorBidi" w:cstheme="majorBidi"/>
        </w:rPr>
        <w:t>4.</w:t>
      </w:r>
      <w:r>
        <w:rPr>
          <w:rFonts w:asciiTheme="majorBidi" w:hAnsiTheme="majorBidi" w:cstheme="majorBidi"/>
        </w:rPr>
        <w:t xml:space="preserve"> </w:t>
      </w:r>
      <w:r w:rsidRPr="009E5D28">
        <w:rPr>
          <w:rFonts w:asciiTheme="majorBidi" w:hAnsiTheme="majorBidi" w:cstheme="majorBidi"/>
        </w:rPr>
        <w:t>Audience and Accommodation:</w:t>
      </w:r>
    </w:p>
    <w:p w14:paraId="1C4246F1" w14:textId="77777777" w:rsidR="009E5D28" w:rsidRPr="009E5D28" w:rsidRDefault="009E5D28" w:rsidP="009E5D28">
      <w:pPr>
        <w:rPr>
          <w:rFonts w:asciiTheme="majorBidi" w:hAnsiTheme="majorBidi" w:cstheme="majorBidi"/>
        </w:rPr>
      </w:pPr>
      <w:r w:rsidRPr="009E5D28">
        <w:rPr>
          <w:rFonts w:asciiTheme="majorBidi" w:hAnsiTheme="majorBidi" w:cstheme="majorBidi"/>
        </w:rPr>
        <w:t>Speakers often adjust their language based on their audience, a phenomenon known as "accommodation."</w:t>
      </w:r>
    </w:p>
    <w:p w14:paraId="35A841CD" w14:textId="77777777" w:rsidR="009E5D28" w:rsidRPr="009E5D28" w:rsidRDefault="009E5D28" w:rsidP="009E5D28">
      <w:pPr>
        <w:rPr>
          <w:rFonts w:asciiTheme="majorBidi" w:hAnsiTheme="majorBidi" w:cstheme="majorBidi"/>
        </w:rPr>
      </w:pPr>
      <w:r w:rsidRPr="009E5D28">
        <w:rPr>
          <w:rFonts w:asciiTheme="majorBidi" w:hAnsiTheme="majorBidi" w:cstheme="majorBidi"/>
        </w:rPr>
        <w:t>Example: A person might use a more formal style when speaking to a superior or a more casual style with friends.</w:t>
      </w:r>
    </w:p>
    <w:p w14:paraId="46DC8253" w14:textId="1406B27E" w:rsidR="009E5D28" w:rsidRPr="009E5D28" w:rsidRDefault="009E5D28" w:rsidP="009E5D28">
      <w:pPr>
        <w:rPr>
          <w:rFonts w:asciiTheme="majorBidi" w:hAnsiTheme="majorBidi" w:cstheme="majorBidi"/>
        </w:rPr>
      </w:pPr>
      <w:r w:rsidRPr="009E5D28">
        <w:rPr>
          <w:rFonts w:asciiTheme="majorBidi" w:hAnsiTheme="majorBidi" w:cstheme="majorBidi"/>
        </w:rPr>
        <w:t>5.</w:t>
      </w:r>
      <w:r>
        <w:rPr>
          <w:rFonts w:asciiTheme="majorBidi" w:hAnsiTheme="majorBidi" w:cstheme="majorBidi"/>
        </w:rPr>
        <w:t xml:space="preserve"> </w:t>
      </w:r>
      <w:r w:rsidRPr="009E5D28">
        <w:rPr>
          <w:rFonts w:asciiTheme="majorBidi" w:hAnsiTheme="majorBidi" w:cstheme="majorBidi"/>
        </w:rPr>
        <w:t>Identity:</w:t>
      </w:r>
    </w:p>
    <w:p w14:paraId="1480863E" w14:textId="77777777" w:rsidR="009E5D28" w:rsidRPr="009E5D28" w:rsidRDefault="009E5D28" w:rsidP="009E5D28">
      <w:pPr>
        <w:rPr>
          <w:rFonts w:asciiTheme="majorBidi" w:hAnsiTheme="majorBidi" w:cstheme="majorBidi"/>
        </w:rPr>
      </w:pPr>
      <w:r w:rsidRPr="009E5D28">
        <w:rPr>
          <w:rFonts w:asciiTheme="majorBidi" w:hAnsiTheme="majorBidi" w:cstheme="majorBidi"/>
        </w:rPr>
        <w:t>Language is a powerful marker of personal, ethnic, and social identity.</w:t>
      </w:r>
    </w:p>
    <w:p w14:paraId="21AAB511" w14:textId="77777777" w:rsidR="009E5D28" w:rsidRPr="009E5D28" w:rsidRDefault="009E5D28" w:rsidP="009E5D28">
      <w:pPr>
        <w:rPr>
          <w:rFonts w:asciiTheme="majorBidi" w:hAnsiTheme="majorBidi" w:cstheme="majorBidi"/>
        </w:rPr>
      </w:pPr>
      <w:r w:rsidRPr="009E5D28">
        <w:rPr>
          <w:rFonts w:asciiTheme="majorBidi" w:hAnsiTheme="majorBidi" w:cstheme="majorBidi"/>
        </w:rPr>
        <w:lastRenderedPageBreak/>
        <w:t>Individuals may use language to express allegiance to specific groups or to project a desired identity.</w:t>
      </w:r>
    </w:p>
    <w:p w14:paraId="3919A5A5" w14:textId="5B26F226" w:rsidR="009E5D28" w:rsidRPr="009E5D28" w:rsidRDefault="009E5D28" w:rsidP="009E5D28">
      <w:pPr>
        <w:rPr>
          <w:rFonts w:asciiTheme="majorBidi" w:hAnsiTheme="majorBidi" w:cstheme="majorBidi"/>
        </w:rPr>
      </w:pPr>
      <w:r w:rsidRPr="009E5D28">
        <w:rPr>
          <w:rFonts w:asciiTheme="majorBidi" w:hAnsiTheme="majorBidi" w:cstheme="majorBidi"/>
        </w:rPr>
        <w:t>6.</w:t>
      </w:r>
      <w:r>
        <w:rPr>
          <w:rFonts w:asciiTheme="majorBidi" w:hAnsiTheme="majorBidi" w:cstheme="majorBidi"/>
        </w:rPr>
        <w:t xml:space="preserve"> </w:t>
      </w:r>
      <w:r w:rsidRPr="009E5D28">
        <w:rPr>
          <w:rFonts w:asciiTheme="majorBidi" w:hAnsiTheme="majorBidi" w:cstheme="majorBidi"/>
        </w:rPr>
        <w:t>Social Network Relations:</w:t>
      </w:r>
    </w:p>
    <w:p w14:paraId="27F48023" w14:textId="77777777" w:rsidR="009E5D28" w:rsidRPr="009E5D28" w:rsidRDefault="009E5D28" w:rsidP="009E5D28">
      <w:pPr>
        <w:rPr>
          <w:rFonts w:asciiTheme="majorBidi" w:hAnsiTheme="majorBidi" w:cstheme="majorBidi"/>
        </w:rPr>
      </w:pPr>
      <w:r w:rsidRPr="009E5D28">
        <w:rPr>
          <w:rFonts w:asciiTheme="majorBidi" w:hAnsiTheme="majorBidi" w:cstheme="majorBidi"/>
        </w:rPr>
        <w:t>The strength of social ties within a group can influence the maintenance and spread of linguistic features.</w:t>
      </w:r>
    </w:p>
    <w:p w14:paraId="69E48658" w14:textId="77777777" w:rsidR="009E5D28" w:rsidRPr="009E5D28" w:rsidRDefault="009E5D28" w:rsidP="009E5D28">
      <w:pPr>
        <w:rPr>
          <w:rFonts w:asciiTheme="majorBidi" w:hAnsiTheme="majorBidi" w:cstheme="majorBidi"/>
        </w:rPr>
      </w:pPr>
      <w:r w:rsidRPr="009E5D28">
        <w:rPr>
          <w:rFonts w:asciiTheme="majorBidi" w:hAnsiTheme="majorBidi" w:cstheme="majorBidi"/>
        </w:rPr>
        <w:t>Methods for Collecting and Analyzing Sociolinguistic Data</w:t>
      </w:r>
    </w:p>
    <w:p w14:paraId="7F02D0AE" w14:textId="77777777" w:rsidR="009E5D28" w:rsidRPr="009E5D28" w:rsidRDefault="009E5D28" w:rsidP="009E5D28">
      <w:pPr>
        <w:rPr>
          <w:rFonts w:asciiTheme="majorBidi" w:hAnsiTheme="majorBidi" w:cstheme="majorBidi"/>
        </w:rPr>
      </w:pPr>
      <w:r w:rsidRPr="009E5D28">
        <w:rPr>
          <w:rFonts w:asciiTheme="majorBidi" w:hAnsiTheme="majorBidi" w:cstheme="majorBidi"/>
        </w:rPr>
        <w:t>To understand language variation, sociolinguists use a variety of methods:</w:t>
      </w:r>
    </w:p>
    <w:p w14:paraId="6B6F4DB3" w14:textId="04BF9AB5" w:rsidR="009E5D28" w:rsidRPr="009E5D28" w:rsidRDefault="004C102F" w:rsidP="009E5D28">
      <w:pPr>
        <w:rPr>
          <w:rFonts w:asciiTheme="majorBidi" w:hAnsiTheme="majorBidi" w:cstheme="majorBidi"/>
        </w:rPr>
      </w:pPr>
      <w:r>
        <w:rPr>
          <w:rFonts w:asciiTheme="majorBidi" w:hAnsiTheme="majorBidi" w:cstheme="majorBidi"/>
        </w:rPr>
        <w:t xml:space="preserve">1. </w:t>
      </w:r>
      <w:r w:rsidR="009E5D28" w:rsidRPr="009E5D28">
        <w:rPr>
          <w:rFonts w:asciiTheme="majorBidi" w:hAnsiTheme="majorBidi" w:cstheme="majorBidi"/>
        </w:rPr>
        <w:t>Interviews: Structured or unstructured conversations with informants.</w:t>
      </w:r>
    </w:p>
    <w:p w14:paraId="5AC5890F" w14:textId="389C7857" w:rsidR="009E5D28" w:rsidRPr="009E5D28" w:rsidRDefault="009E5D28" w:rsidP="009E5D28">
      <w:pPr>
        <w:rPr>
          <w:rFonts w:asciiTheme="majorBidi" w:hAnsiTheme="majorBidi" w:cstheme="majorBidi"/>
        </w:rPr>
      </w:pPr>
      <w:r w:rsidRPr="009E5D28">
        <w:rPr>
          <w:rFonts w:asciiTheme="majorBidi" w:hAnsiTheme="majorBidi" w:cstheme="majorBidi"/>
        </w:rPr>
        <w:t>2.</w:t>
      </w:r>
      <w:r>
        <w:rPr>
          <w:rFonts w:asciiTheme="majorBidi" w:hAnsiTheme="majorBidi" w:cstheme="majorBidi"/>
        </w:rPr>
        <w:t xml:space="preserve"> </w:t>
      </w:r>
      <w:r w:rsidRPr="009E5D28">
        <w:rPr>
          <w:rFonts w:asciiTheme="majorBidi" w:hAnsiTheme="majorBidi" w:cstheme="majorBidi"/>
        </w:rPr>
        <w:t>Questionnaires: Written or spoken surveys that elicit specific language use.</w:t>
      </w:r>
    </w:p>
    <w:p w14:paraId="01C95490" w14:textId="467A6E30" w:rsidR="009E5D28" w:rsidRPr="009E5D28" w:rsidRDefault="009E5D28" w:rsidP="009E5D28">
      <w:pPr>
        <w:rPr>
          <w:rFonts w:asciiTheme="majorBidi" w:hAnsiTheme="majorBidi" w:cstheme="majorBidi"/>
        </w:rPr>
      </w:pPr>
      <w:r w:rsidRPr="009E5D28">
        <w:rPr>
          <w:rFonts w:asciiTheme="majorBidi" w:hAnsiTheme="majorBidi" w:cstheme="majorBidi"/>
        </w:rPr>
        <w:t>3.</w:t>
      </w:r>
      <w:r>
        <w:rPr>
          <w:rFonts w:asciiTheme="majorBidi" w:hAnsiTheme="majorBidi" w:cstheme="majorBidi"/>
        </w:rPr>
        <w:t xml:space="preserve"> </w:t>
      </w:r>
      <w:r w:rsidRPr="009E5D28">
        <w:rPr>
          <w:rFonts w:asciiTheme="majorBidi" w:hAnsiTheme="majorBidi" w:cstheme="majorBidi"/>
        </w:rPr>
        <w:t>Think-aloud Protocols: Asking informants to verbalize their thoughts while performing a task.</w:t>
      </w:r>
    </w:p>
    <w:p w14:paraId="45875BCE" w14:textId="3F1184B2" w:rsidR="009E5D28" w:rsidRPr="009E5D28" w:rsidRDefault="009E5D28" w:rsidP="009E5D28">
      <w:pPr>
        <w:rPr>
          <w:rFonts w:asciiTheme="majorBidi" w:hAnsiTheme="majorBidi" w:cstheme="majorBidi"/>
        </w:rPr>
      </w:pPr>
      <w:r w:rsidRPr="009E5D28">
        <w:rPr>
          <w:rFonts w:asciiTheme="majorBidi" w:hAnsiTheme="majorBidi" w:cstheme="majorBidi"/>
        </w:rPr>
        <w:t>4.</w:t>
      </w:r>
      <w:r>
        <w:rPr>
          <w:rFonts w:asciiTheme="majorBidi" w:hAnsiTheme="majorBidi" w:cstheme="majorBidi"/>
        </w:rPr>
        <w:t xml:space="preserve"> </w:t>
      </w:r>
      <w:r w:rsidRPr="009E5D28">
        <w:rPr>
          <w:rFonts w:asciiTheme="majorBidi" w:hAnsiTheme="majorBidi" w:cstheme="majorBidi"/>
        </w:rPr>
        <w:t>Role-play and Storytelling: Encouraging informants to use language in specific contexts.</w:t>
      </w:r>
    </w:p>
    <w:p w14:paraId="608C1801" w14:textId="3EFD95CB" w:rsidR="009E5D28" w:rsidRPr="009E5D28" w:rsidRDefault="009E5D28" w:rsidP="009E5D28">
      <w:pPr>
        <w:rPr>
          <w:rFonts w:asciiTheme="majorBidi" w:hAnsiTheme="majorBidi" w:cstheme="majorBidi"/>
        </w:rPr>
      </w:pPr>
      <w:r w:rsidRPr="009E5D28">
        <w:rPr>
          <w:rFonts w:asciiTheme="majorBidi" w:hAnsiTheme="majorBidi" w:cstheme="majorBidi"/>
        </w:rPr>
        <w:t>5.</w:t>
      </w:r>
      <w:r>
        <w:rPr>
          <w:rFonts w:asciiTheme="majorBidi" w:hAnsiTheme="majorBidi" w:cstheme="majorBidi"/>
        </w:rPr>
        <w:t xml:space="preserve"> </w:t>
      </w:r>
      <w:r w:rsidRPr="009E5D28">
        <w:rPr>
          <w:rFonts w:asciiTheme="majorBidi" w:hAnsiTheme="majorBidi" w:cstheme="majorBidi"/>
        </w:rPr>
        <w:t>Semantic Maps: Using visual tools to elicit local speech variants.</w:t>
      </w:r>
    </w:p>
    <w:p w14:paraId="7981B919" w14:textId="77777777" w:rsidR="009E5D28" w:rsidRPr="009E5D28" w:rsidRDefault="009E5D28" w:rsidP="009E5D28">
      <w:pPr>
        <w:rPr>
          <w:rFonts w:asciiTheme="majorBidi" w:hAnsiTheme="majorBidi" w:cstheme="majorBidi"/>
        </w:rPr>
      </w:pPr>
      <w:r w:rsidRPr="009E5D28">
        <w:rPr>
          <w:rFonts w:asciiTheme="majorBidi" w:hAnsiTheme="majorBidi" w:cstheme="majorBidi"/>
        </w:rPr>
        <w:t>Interpreting Sociolinguistic Data</w:t>
      </w:r>
    </w:p>
    <w:p w14:paraId="00A6F304" w14:textId="77777777" w:rsidR="009E5D28" w:rsidRPr="009E5D28" w:rsidRDefault="009E5D28" w:rsidP="009E5D28">
      <w:pPr>
        <w:rPr>
          <w:rFonts w:asciiTheme="majorBidi" w:hAnsiTheme="majorBidi" w:cstheme="majorBidi"/>
        </w:rPr>
      </w:pPr>
      <w:r w:rsidRPr="009E5D28">
        <w:rPr>
          <w:rFonts w:asciiTheme="majorBidi" w:hAnsiTheme="majorBidi" w:cstheme="majorBidi"/>
        </w:rPr>
        <w:t>Interpreting sociolinguistic data requires understanding the broader theoretical frameworks that explain language variation and change:</w:t>
      </w:r>
    </w:p>
    <w:p w14:paraId="30EF94DD" w14:textId="77777777" w:rsidR="009E5D28" w:rsidRPr="009E5D28" w:rsidRDefault="009E5D28" w:rsidP="009E5D28">
      <w:pPr>
        <w:rPr>
          <w:rFonts w:asciiTheme="majorBidi" w:hAnsiTheme="majorBidi" w:cstheme="majorBidi"/>
        </w:rPr>
      </w:pPr>
      <w:r w:rsidRPr="009E5D28">
        <w:rPr>
          <w:rFonts w:asciiTheme="majorBidi" w:hAnsiTheme="majorBidi" w:cstheme="majorBidi"/>
        </w:rPr>
        <w:t>Internal vs. External Changes:</w:t>
      </w:r>
    </w:p>
    <w:p w14:paraId="722EACB0" w14:textId="77777777" w:rsidR="009E5D28" w:rsidRPr="009E5D28" w:rsidRDefault="009E5D28" w:rsidP="009E5D28">
      <w:pPr>
        <w:rPr>
          <w:rFonts w:asciiTheme="majorBidi" w:hAnsiTheme="majorBidi" w:cstheme="majorBidi"/>
        </w:rPr>
      </w:pPr>
      <w:r w:rsidRPr="009E5D28">
        <w:rPr>
          <w:rFonts w:asciiTheme="majorBidi" w:hAnsiTheme="majorBidi" w:cstheme="majorBidi"/>
        </w:rPr>
        <w:t>Language changes can be driven by internal pressures within the linguistic system or by external social factors.</w:t>
      </w:r>
    </w:p>
    <w:p w14:paraId="3CA0AC86" w14:textId="00DBC927" w:rsidR="009E5D28" w:rsidRPr="009E5D28" w:rsidRDefault="009E5D28" w:rsidP="009E5D28">
      <w:pPr>
        <w:rPr>
          <w:rFonts w:asciiTheme="majorBidi" w:hAnsiTheme="majorBidi" w:cstheme="majorBidi"/>
        </w:rPr>
      </w:pPr>
      <w:r w:rsidRPr="009E5D28">
        <w:rPr>
          <w:rFonts w:asciiTheme="majorBidi" w:hAnsiTheme="majorBidi" w:cstheme="majorBidi"/>
        </w:rPr>
        <w:t>2.</w:t>
      </w:r>
      <w:r>
        <w:rPr>
          <w:rFonts w:asciiTheme="majorBidi" w:hAnsiTheme="majorBidi" w:cstheme="majorBidi"/>
        </w:rPr>
        <w:t xml:space="preserve"> </w:t>
      </w:r>
      <w:r w:rsidRPr="009E5D28">
        <w:rPr>
          <w:rFonts w:asciiTheme="majorBidi" w:hAnsiTheme="majorBidi" w:cstheme="majorBidi"/>
        </w:rPr>
        <w:t>Dialect Levelling and Diffusion:</w:t>
      </w:r>
    </w:p>
    <w:p w14:paraId="7B075E74" w14:textId="77777777" w:rsidR="009E5D28" w:rsidRPr="009E5D28" w:rsidRDefault="009E5D28" w:rsidP="009E5D28">
      <w:pPr>
        <w:rPr>
          <w:rFonts w:asciiTheme="majorBidi" w:hAnsiTheme="majorBidi" w:cstheme="majorBidi"/>
        </w:rPr>
      </w:pPr>
      <w:r w:rsidRPr="009E5D28">
        <w:rPr>
          <w:rFonts w:asciiTheme="majorBidi" w:hAnsiTheme="majorBidi" w:cstheme="majorBidi"/>
        </w:rPr>
        <w:t>The spread of non-localized forms and the eradication of local variants can be explained by models of dialect levelling and diffusion.</w:t>
      </w:r>
    </w:p>
    <w:p w14:paraId="203DC7FB" w14:textId="3B0A1A84" w:rsidR="009E5D28" w:rsidRPr="009E5D28" w:rsidRDefault="009E5D28" w:rsidP="009E5D28">
      <w:pPr>
        <w:rPr>
          <w:rFonts w:asciiTheme="majorBidi" w:hAnsiTheme="majorBidi" w:cstheme="majorBidi"/>
        </w:rPr>
      </w:pPr>
      <w:r w:rsidRPr="009E5D28">
        <w:rPr>
          <w:rFonts w:asciiTheme="majorBidi" w:hAnsiTheme="majorBidi" w:cstheme="majorBidi"/>
        </w:rPr>
        <w:t>3.</w:t>
      </w:r>
      <w:r>
        <w:rPr>
          <w:rFonts w:asciiTheme="majorBidi" w:hAnsiTheme="majorBidi" w:cstheme="majorBidi"/>
        </w:rPr>
        <w:t xml:space="preserve"> </w:t>
      </w:r>
      <w:r w:rsidRPr="009E5D28">
        <w:rPr>
          <w:rFonts w:asciiTheme="majorBidi" w:hAnsiTheme="majorBidi" w:cstheme="majorBidi"/>
        </w:rPr>
        <w:t>Gravity Model of Diffusion:</w:t>
      </w:r>
    </w:p>
    <w:p w14:paraId="7D2DA76B" w14:textId="77777777" w:rsidR="009E5D28" w:rsidRPr="009E5D28" w:rsidRDefault="009E5D28" w:rsidP="009E5D28">
      <w:pPr>
        <w:rPr>
          <w:rFonts w:asciiTheme="majorBidi" w:hAnsiTheme="majorBidi" w:cstheme="majorBidi"/>
        </w:rPr>
      </w:pPr>
      <w:r w:rsidRPr="009E5D28">
        <w:rPr>
          <w:rFonts w:asciiTheme="majorBidi" w:hAnsiTheme="majorBidi" w:cstheme="majorBidi"/>
        </w:rPr>
        <w:t>Explains how language changes spread from an epicenter to other geographical areas.</w:t>
      </w:r>
    </w:p>
    <w:p w14:paraId="5B7CBFC3" w14:textId="77777777" w:rsidR="009E5D28" w:rsidRPr="009E5D28" w:rsidRDefault="009E5D28" w:rsidP="009E5D28">
      <w:pPr>
        <w:rPr>
          <w:rFonts w:asciiTheme="majorBidi" w:hAnsiTheme="majorBidi" w:cstheme="majorBidi"/>
        </w:rPr>
      </w:pPr>
      <w:r w:rsidRPr="009E5D28">
        <w:rPr>
          <w:rFonts w:asciiTheme="majorBidi" w:hAnsiTheme="majorBidi" w:cstheme="majorBidi"/>
        </w:rPr>
        <w:t>Applications of Sociolinguistics</w:t>
      </w:r>
    </w:p>
    <w:p w14:paraId="5BD57A79" w14:textId="77777777" w:rsidR="009E5D28" w:rsidRPr="009E5D28" w:rsidRDefault="009E5D28" w:rsidP="009E5D28">
      <w:pPr>
        <w:rPr>
          <w:rFonts w:asciiTheme="majorBidi" w:hAnsiTheme="majorBidi" w:cstheme="majorBidi"/>
        </w:rPr>
      </w:pPr>
      <w:r w:rsidRPr="009E5D28">
        <w:rPr>
          <w:rFonts w:asciiTheme="majorBidi" w:hAnsiTheme="majorBidi" w:cstheme="majorBidi"/>
        </w:rPr>
        <w:t>Sociolinguistics has numerous practical applications:</w:t>
      </w:r>
    </w:p>
    <w:p w14:paraId="5EC684F9" w14:textId="5A91477D" w:rsidR="009E5D28" w:rsidRPr="009E5D28" w:rsidRDefault="009E5D28" w:rsidP="009E5D28">
      <w:pPr>
        <w:rPr>
          <w:rFonts w:asciiTheme="majorBidi" w:hAnsiTheme="majorBidi" w:cstheme="majorBidi"/>
        </w:rPr>
      </w:pPr>
      <w:r w:rsidRPr="009E5D28">
        <w:rPr>
          <w:rFonts w:asciiTheme="majorBidi" w:hAnsiTheme="majorBidi" w:cstheme="majorBidi"/>
        </w:rPr>
        <w:t>1.</w:t>
      </w:r>
      <w:r>
        <w:rPr>
          <w:rFonts w:asciiTheme="majorBidi" w:hAnsiTheme="majorBidi" w:cstheme="majorBidi"/>
        </w:rPr>
        <w:t xml:space="preserve"> </w:t>
      </w:r>
      <w:r w:rsidRPr="009E5D28">
        <w:rPr>
          <w:rFonts w:asciiTheme="majorBidi" w:hAnsiTheme="majorBidi" w:cstheme="majorBidi"/>
        </w:rPr>
        <w:t>Education and Language Planning:</w:t>
      </w:r>
    </w:p>
    <w:p w14:paraId="00E83B5F" w14:textId="77777777" w:rsidR="009E5D28" w:rsidRPr="009E5D28" w:rsidRDefault="009E5D28" w:rsidP="009E5D28">
      <w:pPr>
        <w:rPr>
          <w:rFonts w:asciiTheme="majorBidi" w:hAnsiTheme="majorBidi" w:cstheme="majorBidi"/>
        </w:rPr>
      </w:pPr>
      <w:r w:rsidRPr="009E5D28">
        <w:rPr>
          <w:rFonts w:asciiTheme="majorBidi" w:hAnsiTheme="majorBidi" w:cstheme="majorBidi"/>
        </w:rPr>
        <w:t>Sociolinguistic insights inform educational policies and language planning initiatives.</w:t>
      </w:r>
    </w:p>
    <w:p w14:paraId="683A691A" w14:textId="77777777" w:rsidR="009E5D28" w:rsidRPr="009E5D28" w:rsidRDefault="009E5D28" w:rsidP="009E5D28">
      <w:pPr>
        <w:rPr>
          <w:rFonts w:asciiTheme="majorBidi" w:hAnsiTheme="majorBidi" w:cstheme="majorBidi"/>
        </w:rPr>
      </w:pPr>
      <w:r w:rsidRPr="009E5D28">
        <w:rPr>
          <w:rFonts w:asciiTheme="majorBidi" w:hAnsiTheme="majorBidi" w:cstheme="majorBidi"/>
        </w:rPr>
        <w:t>Promotes awareness of multidialectalism and challenges language prejudice.</w:t>
      </w:r>
    </w:p>
    <w:p w14:paraId="3AAECD39" w14:textId="6F9E2834" w:rsidR="009E5D28" w:rsidRPr="009E5D28" w:rsidRDefault="009E5D28" w:rsidP="009E5D28">
      <w:pPr>
        <w:rPr>
          <w:rFonts w:asciiTheme="majorBidi" w:hAnsiTheme="majorBidi" w:cstheme="majorBidi"/>
        </w:rPr>
      </w:pPr>
      <w:r w:rsidRPr="009E5D28">
        <w:rPr>
          <w:rFonts w:asciiTheme="majorBidi" w:hAnsiTheme="majorBidi" w:cstheme="majorBidi"/>
        </w:rPr>
        <w:t>2.</w:t>
      </w:r>
      <w:r>
        <w:rPr>
          <w:rFonts w:asciiTheme="majorBidi" w:hAnsiTheme="majorBidi" w:cstheme="majorBidi"/>
        </w:rPr>
        <w:t xml:space="preserve"> </w:t>
      </w:r>
      <w:r w:rsidRPr="009E5D28">
        <w:rPr>
          <w:rFonts w:asciiTheme="majorBidi" w:hAnsiTheme="majorBidi" w:cstheme="majorBidi"/>
        </w:rPr>
        <w:t>Media and Entertainment:</w:t>
      </w:r>
    </w:p>
    <w:p w14:paraId="5F03D620" w14:textId="77777777" w:rsidR="009E5D28" w:rsidRPr="009E5D28" w:rsidRDefault="009E5D28" w:rsidP="009E5D28">
      <w:pPr>
        <w:rPr>
          <w:rFonts w:asciiTheme="majorBidi" w:hAnsiTheme="majorBidi" w:cstheme="majorBidi"/>
        </w:rPr>
      </w:pPr>
      <w:r w:rsidRPr="009E5D28">
        <w:rPr>
          <w:rFonts w:asciiTheme="majorBidi" w:hAnsiTheme="majorBidi" w:cstheme="majorBidi"/>
        </w:rPr>
        <w:lastRenderedPageBreak/>
        <w:t>Insights from sociolinguistics are used in film, television, and advertising to create authentic representations of language use.</w:t>
      </w:r>
    </w:p>
    <w:p w14:paraId="2CA6E89F" w14:textId="43D7CFAC" w:rsidR="009E5D28" w:rsidRPr="009E5D28" w:rsidRDefault="009E5D28" w:rsidP="009E5D28">
      <w:pPr>
        <w:rPr>
          <w:rFonts w:asciiTheme="majorBidi" w:hAnsiTheme="majorBidi" w:cstheme="majorBidi"/>
        </w:rPr>
      </w:pPr>
      <w:r w:rsidRPr="009E5D28">
        <w:rPr>
          <w:rFonts w:asciiTheme="majorBidi" w:hAnsiTheme="majorBidi" w:cstheme="majorBidi"/>
        </w:rPr>
        <w:t>3.</w:t>
      </w:r>
      <w:r>
        <w:rPr>
          <w:rFonts w:asciiTheme="majorBidi" w:hAnsiTheme="majorBidi" w:cstheme="majorBidi"/>
        </w:rPr>
        <w:t xml:space="preserve"> </w:t>
      </w:r>
      <w:r w:rsidRPr="009E5D28">
        <w:rPr>
          <w:rFonts w:asciiTheme="majorBidi" w:hAnsiTheme="majorBidi" w:cstheme="majorBidi"/>
        </w:rPr>
        <w:t>Forensic Linguistics:</w:t>
      </w:r>
    </w:p>
    <w:p w14:paraId="1A36EB43" w14:textId="77777777" w:rsidR="009E5D28" w:rsidRPr="009E5D28" w:rsidRDefault="009E5D28" w:rsidP="009E5D28">
      <w:pPr>
        <w:rPr>
          <w:rFonts w:asciiTheme="majorBidi" w:hAnsiTheme="majorBidi" w:cstheme="majorBidi"/>
        </w:rPr>
      </w:pPr>
      <w:r w:rsidRPr="009E5D28">
        <w:rPr>
          <w:rFonts w:asciiTheme="majorBidi" w:hAnsiTheme="majorBidi" w:cstheme="majorBidi"/>
        </w:rPr>
        <w:t>Sociolinguistic analysis can help identify the origins of speakers, aiding criminal investigations.</w:t>
      </w:r>
    </w:p>
    <w:p w14:paraId="4C3EFFE0" w14:textId="3F566F9B" w:rsidR="009E5D28" w:rsidRPr="009E5D28" w:rsidRDefault="009E5D28" w:rsidP="009E5D28">
      <w:pPr>
        <w:rPr>
          <w:rFonts w:asciiTheme="majorBidi" w:hAnsiTheme="majorBidi" w:cstheme="majorBidi"/>
        </w:rPr>
      </w:pPr>
      <w:r w:rsidRPr="009E5D28">
        <w:rPr>
          <w:rFonts w:asciiTheme="majorBidi" w:hAnsiTheme="majorBidi" w:cstheme="majorBidi"/>
        </w:rPr>
        <w:t>4.</w:t>
      </w:r>
      <w:r>
        <w:rPr>
          <w:rFonts w:asciiTheme="majorBidi" w:hAnsiTheme="majorBidi" w:cstheme="majorBidi"/>
        </w:rPr>
        <w:t xml:space="preserve"> </w:t>
      </w:r>
      <w:r w:rsidRPr="009E5D28">
        <w:rPr>
          <w:rFonts w:asciiTheme="majorBidi" w:hAnsiTheme="majorBidi" w:cstheme="majorBidi"/>
        </w:rPr>
        <w:t>Language Change:</w:t>
      </w:r>
    </w:p>
    <w:p w14:paraId="27EB1BA1" w14:textId="77777777" w:rsidR="009E5D28" w:rsidRPr="009E5D28" w:rsidRDefault="009E5D28" w:rsidP="009E5D28">
      <w:pPr>
        <w:rPr>
          <w:rFonts w:asciiTheme="majorBidi" w:hAnsiTheme="majorBidi" w:cstheme="majorBidi"/>
        </w:rPr>
      </w:pPr>
      <w:r w:rsidRPr="009E5D28">
        <w:rPr>
          <w:rFonts w:asciiTheme="majorBidi" w:hAnsiTheme="majorBidi" w:cstheme="majorBidi"/>
        </w:rPr>
        <w:t>Sociolinguistics provides a framework for understanding how languages evolve over time, offering insights into the social implications of language change.</w:t>
      </w:r>
    </w:p>
    <w:p w14:paraId="018FAE82" w14:textId="77777777" w:rsidR="009E5D28" w:rsidRPr="009E5D28" w:rsidRDefault="009E5D28" w:rsidP="009E5D28">
      <w:pPr>
        <w:rPr>
          <w:rFonts w:asciiTheme="majorBidi" w:hAnsiTheme="majorBidi" w:cstheme="majorBidi"/>
        </w:rPr>
      </w:pPr>
      <w:r w:rsidRPr="009E5D28">
        <w:rPr>
          <w:rFonts w:asciiTheme="majorBidi" w:hAnsiTheme="majorBidi" w:cstheme="majorBidi"/>
        </w:rPr>
        <w:t>Conclusion</w:t>
      </w:r>
    </w:p>
    <w:p w14:paraId="00265B7E" w14:textId="77777777" w:rsidR="009E5D28" w:rsidRPr="009E5D28" w:rsidRDefault="009E5D28" w:rsidP="009E5D28">
      <w:pPr>
        <w:rPr>
          <w:rFonts w:asciiTheme="majorBidi" w:hAnsiTheme="majorBidi" w:cstheme="majorBidi"/>
        </w:rPr>
      </w:pPr>
      <w:r w:rsidRPr="009E5D28">
        <w:rPr>
          <w:rFonts w:asciiTheme="majorBidi" w:hAnsiTheme="majorBidi" w:cstheme="majorBidi"/>
        </w:rPr>
        <w:t>In conclusion, sociolinguistics is a rich and dynamic field that helps us understand the complex relationship between language and society. By examining how language varies across different social contexts and how it changes over time, we gain valuable insights into the social forces that shape our world. As sociolinguists, we have the opportunity to contribute to a deeper understanding of human communication and to promote social justice by challenging language-based discrimination and promoting linguistic diversity.</w:t>
      </w:r>
    </w:p>
    <w:p w14:paraId="5A908EF8" w14:textId="77777777" w:rsidR="009E5D28" w:rsidRPr="009E5D28" w:rsidRDefault="009E5D28" w:rsidP="009E5D28">
      <w:pPr>
        <w:rPr>
          <w:rFonts w:asciiTheme="majorBidi" w:hAnsiTheme="majorBidi" w:cstheme="majorBidi"/>
        </w:rPr>
      </w:pPr>
    </w:p>
    <w:p w14:paraId="7C7E1962" w14:textId="720468B8" w:rsidR="00376320" w:rsidRPr="00CA52BC" w:rsidRDefault="00376320" w:rsidP="009E5D28">
      <w:pPr>
        <w:rPr>
          <w:rFonts w:asciiTheme="majorBidi" w:hAnsiTheme="majorBidi" w:cstheme="majorBidi"/>
        </w:rPr>
      </w:pPr>
    </w:p>
    <w:sectPr w:rsidR="00376320" w:rsidRPr="00CA52BC">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12332"/>
    <w:multiLevelType w:val="multilevel"/>
    <w:tmpl w:val="D17C1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BA0240E"/>
    <w:multiLevelType w:val="hybridMultilevel"/>
    <w:tmpl w:val="5882C4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09738B"/>
    <w:multiLevelType w:val="multilevel"/>
    <w:tmpl w:val="BFD60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D1A2957"/>
    <w:multiLevelType w:val="hybridMultilevel"/>
    <w:tmpl w:val="8990D7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66355D"/>
    <w:multiLevelType w:val="multilevel"/>
    <w:tmpl w:val="FEA470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06B790E"/>
    <w:multiLevelType w:val="multilevel"/>
    <w:tmpl w:val="B448D9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8D05F74"/>
    <w:multiLevelType w:val="multilevel"/>
    <w:tmpl w:val="3F7E3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5A80D41"/>
    <w:multiLevelType w:val="hybridMultilevel"/>
    <w:tmpl w:val="24321E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72F101C"/>
    <w:multiLevelType w:val="multilevel"/>
    <w:tmpl w:val="7BB0A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D5F6803"/>
    <w:multiLevelType w:val="multilevel"/>
    <w:tmpl w:val="19FEAD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54910257">
    <w:abstractNumId w:val="0"/>
  </w:num>
  <w:num w:numId="2" w16cid:durableId="81685422">
    <w:abstractNumId w:val="4"/>
  </w:num>
  <w:num w:numId="3" w16cid:durableId="134880243">
    <w:abstractNumId w:val="5"/>
  </w:num>
  <w:num w:numId="4" w16cid:durableId="443306583">
    <w:abstractNumId w:val="9"/>
  </w:num>
  <w:num w:numId="5" w16cid:durableId="143863907">
    <w:abstractNumId w:val="2"/>
  </w:num>
  <w:num w:numId="6" w16cid:durableId="92095798">
    <w:abstractNumId w:val="8"/>
  </w:num>
  <w:num w:numId="7" w16cid:durableId="991327334">
    <w:abstractNumId w:val="6"/>
  </w:num>
  <w:num w:numId="8" w16cid:durableId="1870872497">
    <w:abstractNumId w:val="1"/>
  </w:num>
  <w:num w:numId="9" w16cid:durableId="1900626748">
    <w:abstractNumId w:val="7"/>
  </w:num>
  <w:num w:numId="10" w16cid:durableId="6152116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2BC"/>
    <w:rsid w:val="00207DFE"/>
    <w:rsid w:val="00376320"/>
    <w:rsid w:val="0043491E"/>
    <w:rsid w:val="004C102F"/>
    <w:rsid w:val="006052A1"/>
    <w:rsid w:val="00801697"/>
    <w:rsid w:val="009E5D28"/>
    <w:rsid w:val="00CA52B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20CF03"/>
  <w15:chartTrackingRefBased/>
  <w15:docId w15:val="{926772B0-CDEA-43FE-9EEC-D1DDBC802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A52B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A52B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A52B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A52B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A52B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A52B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A52B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A52B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A52B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52B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A52B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A52B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A52B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A52B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A52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52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52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52BC"/>
    <w:rPr>
      <w:rFonts w:eastAsiaTheme="majorEastAsia" w:cstheme="majorBidi"/>
      <w:color w:val="272727" w:themeColor="text1" w:themeTint="D8"/>
    </w:rPr>
  </w:style>
  <w:style w:type="paragraph" w:styleId="Title">
    <w:name w:val="Title"/>
    <w:basedOn w:val="Normal"/>
    <w:next w:val="Normal"/>
    <w:link w:val="TitleChar"/>
    <w:uiPriority w:val="10"/>
    <w:qFormat/>
    <w:rsid w:val="00CA52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52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52B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A52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52BC"/>
    <w:pPr>
      <w:spacing w:before="160"/>
      <w:jc w:val="center"/>
    </w:pPr>
    <w:rPr>
      <w:i/>
      <w:iCs/>
      <w:color w:val="404040" w:themeColor="text1" w:themeTint="BF"/>
    </w:rPr>
  </w:style>
  <w:style w:type="character" w:customStyle="1" w:styleId="QuoteChar">
    <w:name w:val="Quote Char"/>
    <w:basedOn w:val="DefaultParagraphFont"/>
    <w:link w:val="Quote"/>
    <w:uiPriority w:val="29"/>
    <w:rsid w:val="00CA52BC"/>
    <w:rPr>
      <w:i/>
      <w:iCs/>
      <w:color w:val="404040" w:themeColor="text1" w:themeTint="BF"/>
    </w:rPr>
  </w:style>
  <w:style w:type="paragraph" w:styleId="ListParagraph">
    <w:name w:val="List Paragraph"/>
    <w:basedOn w:val="Normal"/>
    <w:uiPriority w:val="34"/>
    <w:qFormat/>
    <w:rsid w:val="00CA52BC"/>
    <w:pPr>
      <w:ind w:left="720"/>
      <w:contextualSpacing/>
    </w:pPr>
  </w:style>
  <w:style w:type="character" w:styleId="IntenseEmphasis">
    <w:name w:val="Intense Emphasis"/>
    <w:basedOn w:val="DefaultParagraphFont"/>
    <w:uiPriority w:val="21"/>
    <w:qFormat/>
    <w:rsid w:val="00CA52BC"/>
    <w:rPr>
      <w:i/>
      <w:iCs/>
      <w:color w:val="2F5496" w:themeColor="accent1" w:themeShade="BF"/>
    </w:rPr>
  </w:style>
  <w:style w:type="paragraph" w:styleId="IntenseQuote">
    <w:name w:val="Intense Quote"/>
    <w:basedOn w:val="Normal"/>
    <w:next w:val="Normal"/>
    <w:link w:val="IntenseQuoteChar"/>
    <w:uiPriority w:val="30"/>
    <w:qFormat/>
    <w:rsid w:val="00CA52B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A52BC"/>
    <w:rPr>
      <w:i/>
      <w:iCs/>
      <w:color w:val="2F5496" w:themeColor="accent1" w:themeShade="BF"/>
    </w:rPr>
  </w:style>
  <w:style w:type="character" w:styleId="IntenseReference">
    <w:name w:val="Intense Reference"/>
    <w:basedOn w:val="DefaultParagraphFont"/>
    <w:uiPriority w:val="32"/>
    <w:qFormat/>
    <w:rsid w:val="00CA52B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313830">
      <w:bodyDiv w:val="1"/>
      <w:marLeft w:val="0"/>
      <w:marRight w:val="0"/>
      <w:marTop w:val="0"/>
      <w:marBottom w:val="0"/>
      <w:divBdr>
        <w:top w:val="none" w:sz="0" w:space="0" w:color="auto"/>
        <w:left w:val="none" w:sz="0" w:space="0" w:color="auto"/>
        <w:bottom w:val="none" w:sz="0" w:space="0" w:color="auto"/>
        <w:right w:val="none" w:sz="0" w:space="0" w:color="auto"/>
      </w:divBdr>
    </w:div>
    <w:div w:id="1295678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5</Pages>
  <Words>1203</Words>
  <Characters>6861</Characters>
  <Application>Microsoft Office Word</Application>
  <DocSecurity>0</DocSecurity>
  <Lines>57</Lines>
  <Paragraphs>16</Paragraphs>
  <ScaleCrop>false</ScaleCrop>
  <Company/>
  <LinksUpToDate>false</LinksUpToDate>
  <CharactersWithSpaces>8048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Bouri Hadj</dc:creator>
  <cp:keywords/>
  <dc:description/>
  <cp:lastModifiedBy>Bouri Hadj</cp:lastModifiedBy>
  <cp:revision>3</cp:revision>
  <dcterms:created xsi:type="dcterms:W3CDTF">2025-03-17T00:55:00Z</dcterms:created>
  <dcterms:modified xsi:type="dcterms:W3CDTF">2025-03-17T01:08:00Z</dcterms:modified>
</cp:coreProperties>
</file>