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86520">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b/>
          <w:bCs/>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American Romanticism: A Literary and Cultural Movement</w:t>
      </w:r>
    </w:p>
    <w:p w14:paraId="18FDB4FD">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6E6AD3AE">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b/>
          <w:bCs/>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Introduction</w:t>
      </w:r>
    </w:p>
    <w:p w14:paraId="056216EF">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color w:val="222222"/>
          <w:sz w:val="24"/>
          <w:szCs w:val="24"/>
          <w:lang w:val="en-US" w:eastAsia="fr-FR"/>
        </w:rPr>
        <w:t>American Romanticism was a literary, artistic, and philosophical movement that emerged in the early 19th century as a reaction against the rationalism of the Enlightenment and the industrialization of society. It emphasized emotion, nature, individualism, and imagination. The movement was heavily influenced by European Romanticism but developed its own unique characteristics, shaped by the American experience.</w:t>
      </w:r>
    </w:p>
    <w:p w14:paraId="20EE966C">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34D0AB1D">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b/>
          <w:bCs/>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Historical and Cultural Context</w:t>
      </w:r>
    </w:p>
    <w:p w14:paraId="15B549DE">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color w:val="222222"/>
          <w:sz w:val="24"/>
          <w:szCs w:val="24"/>
          <w:lang w:val="en-US" w:eastAsia="fr-FR"/>
        </w:rPr>
        <w:t>Romanticism in America flourished between 1800 and 1860, a period marked by significant social and political changes. The United States was expanding westward, and a spirit of nationalism and self-reliance was growing. At the same time, industrialization was transforming society, leading many writers to seek solace in nature and the idea of the "noble savage," which idealized Native Americans and frontier life. The movement also coincided with the rise of social reform movements, including abolitionism an</w:t>
      </w:r>
      <w:bookmarkStart w:id="0" w:name="_GoBack"/>
      <w:bookmarkEnd w:id="0"/>
      <w:r>
        <w:rPr>
          <w:rFonts w:hint="default" w:ascii="Times New Roman" w:hAnsi="Times New Roman" w:eastAsia="Times New Roman" w:cs="Times New Roman"/>
          <w:color w:val="222222"/>
          <w:sz w:val="24"/>
          <w:szCs w:val="24"/>
          <w:lang w:val="en-US" w:eastAsia="fr-FR"/>
        </w:rPr>
        <w:t>d women's rights.</w:t>
      </w:r>
    </w:p>
    <w:p w14:paraId="3C0A96F8">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7A487350">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b/>
          <w:bCs/>
          <w:color w:val="222222"/>
          <w:sz w:val="24"/>
          <w:szCs w:val="24"/>
          <w:u w:val="single"/>
          <w:lang w:val="en-US" w:eastAsia="fr-FR"/>
        </w:rPr>
      </w:pPr>
      <w:r>
        <w:rPr>
          <w:rFonts w:hint="default" w:ascii="Times New Roman" w:hAnsi="Times New Roman" w:eastAsia="Times New Roman" w:cs="Times New Roman"/>
          <w:b/>
          <w:bCs/>
          <w:color w:val="222222"/>
          <w:sz w:val="24"/>
          <w:szCs w:val="24"/>
          <w:u w:val="single"/>
          <w:lang w:val="en-US" w:eastAsia="fr-FR"/>
        </w:rPr>
        <w:t>Key Characteristics of American Romanticism</w:t>
      </w:r>
    </w:p>
    <w:p w14:paraId="72E3039D">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5F95F495">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Emphasis on Emotion and Imagination</w:t>
      </w:r>
      <w:r>
        <w:rPr>
          <w:rFonts w:hint="default" w:ascii="Times New Roman" w:hAnsi="Times New Roman" w:eastAsia="Times New Roman" w:cs="Times New Roman"/>
          <w:color w:val="222222"/>
          <w:sz w:val="24"/>
          <w:szCs w:val="24"/>
          <w:lang w:val="en-US" w:eastAsia="fr-FR"/>
        </w:rPr>
        <w:t xml:space="preserve"> – Romantic writers valued personal feelings, intuition, and creativity over reason and logic.</w:t>
      </w:r>
    </w:p>
    <w:p w14:paraId="129355AA">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58BD4913">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Reverence for Nature</w:t>
      </w:r>
      <w:r>
        <w:rPr>
          <w:rFonts w:hint="default" w:ascii="Times New Roman" w:hAnsi="Times New Roman" w:eastAsia="Times New Roman" w:cs="Times New Roman"/>
          <w:color w:val="222222"/>
          <w:sz w:val="24"/>
          <w:szCs w:val="24"/>
          <w:lang w:val="en-US" w:eastAsia="fr-FR"/>
        </w:rPr>
        <w:t xml:space="preserve"> – Nature was seen as a source of truth, beauty, and inspiration, often depicted as a place for spiritual renewal.</w:t>
      </w:r>
    </w:p>
    <w:p w14:paraId="06176A2C">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12410C3D">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 xml:space="preserve">Celebration of the Individual </w:t>
      </w:r>
      <w:r>
        <w:rPr>
          <w:rFonts w:hint="default" w:ascii="Times New Roman" w:hAnsi="Times New Roman" w:eastAsia="Times New Roman" w:cs="Times New Roman"/>
          <w:color w:val="222222"/>
          <w:sz w:val="24"/>
          <w:szCs w:val="24"/>
          <w:lang w:val="en-US" w:eastAsia="fr-FR"/>
        </w:rPr>
        <w:t>– Romanticism embraced the idea of self-expression, individuality, and the importance of personal freedom.</w:t>
      </w:r>
    </w:p>
    <w:p w14:paraId="6BFE2D2D">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b/>
          <w:bCs/>
          <w:color w:val="222222"/>
          <w:sz w:val="24"/>
          <w:szCs w:val="24"/>
          <w:lang w:val="en-US" w:eastAsia="fr-FR"/>
        </w:rPr>
      </w:pPr>
    </w:p>
    <w:p w14:paraId="718EE9BB">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 xml:space="preserve">Fascination with the Supernatural and the Gothic </w:t>
      </w:r>
      <w:r>
        <w:rPr>
          <w:rFonts w:hint="default" w:ascii="Times New Roman" w:hAnsi="Times New Roman" w:eastAsia="Times New Roman" w:cs="Times New Roman"/>
          <w:color w:val="222222"/>
          <w:sz w:val="24"/>
          <w:szCs w:val="24"/>
          <w:lang w:val="en-US" w:eastAsia="fr-FR"/>
        </w:rPr>
        <w:t>– Many writers explored mysterious, dark, and supernatural themes, often incorporating folklore and legends.</w:t>
      </w:r>
    </w:p>
    <w:p w14:paraId="3B5096C4">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2C0DADC7">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Idealization of the Pas</w:t>
      </w:r>
      <w:r>
        <w:rPr>
          <w:rFonts w:hint="default" w:ascii="Times New Roman" w:hAnsi="Times New Roman" w:eastAsia="Times New Roman" w:cs="Times New Roman"/>
          <w:color w:val="222222"/>
          <w:sz w:val="24"/>
          <w:szCs w:val="24"/>
          <w:lang w:val="en-US" w:eastAsia="fr-FR"/>
        </w:rPr>
        <w:t>t – Romantic writers sometimes looked to the past, particularly medieval and Native American traditions, as sources of inspiration.</w:t>
      </w:r>
    </w:p>
    <w:p w14:paraId="2B8B968A">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46233151">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b/>
          <w:bCs/>
          <w:color w:val="222222"/>
          <w:sz w:val="24"/>
          <w:szCs w:val="24"/>
          <w:u w:val="single"/>
          <w:lang w:val="en-US" w:eastAsia="fr-FR"/>
        </w:rPr>
      </w:pPr>
      <w:r>
        <w:rPr>
          <w:rFonts w:hint="default" w:ascii="Times New Roman" w:hAnsi="Times New Roman" w:eastAsia="Times New Roman" w:cs="Times New Roman"/>
          <w:b/>
          <w:bCs/>
          <w:color w:val="222222"/>
          <w:sz w:val="24"/>
          <w:szCs w:val="24"/>
          <w:u w:val="single"/>
          <w:lang w:val="en-US" w:eastAsia="fr-FR"/>
        </w:rPr>
        <w:t>Major Writers and Their Works</w:t>
      </w:r>
    </w:p>
    <w:p w14:paraId="2F387DDD">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1C952143">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color w:val="222222"/>
          <w:sz w:val="24"/>
          <w:szCs w:val="24"/>
          <w:lang w:val="en-US" w:eastAsia="fr-FR"/>
        </w:rPr>
        <w:t>Washington Irving (1783–1859) – Often considered the first American Romantic writer, Irving is best known for short stories like The Legend of Sleepy Hollow and Rip Van Winkle, which blend history, folklore, and the supernatural.</w:t>
      </w:r>
    </w:p>
    <w:p w14:paraId="27B2C5FD">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40996899">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color w:val="222222"/>
          <w:sz w:val="24"/>
          <w:szCs w:val="24"/>
          <w:lang w:val="en-US" w:eastAsia="fr-FR"/>
        </w:rPr>
        <w:t>James Fenimore Cooper (1789–1851) – His Leatherstocking Tales, including The Last of the Mohicans, idealized the American frontier and the noble, independent hero.</w:t>
      </w:r>
    </w:p>
    <w:p w14:paraId="0803A98D">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099620CF">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color w:val="222222"/>
          <w:sz w:val="24"/>
          <w:szCs w:val="24"/>
          <w:lang w:val="en-US" w:eastAsia="fr-FR"/>
        </w:rPr>
        <w:t>Edgar Allan Poe (1809–1849) – Famous for his dark, gothic stories and poems, Poe explored themes of death, madness, and the supernatural in works like The Raven and The Fall of the House of Usher.</w:t>
      </w:r>
    </w:p>
    <w:p w14:paraId="712EE181">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653EB100">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color w:val="222222"/>
          <w:sz w:val="24"/>
          <w:szCs w:val="24"/>
          <w:lang w:val="en-US" w:eastAsia="fr-FR"/>
        </w:rPr>
        <w:t>Nathaniel Hawthorne (1804–1864) – Hawthorne’s works, such as The Scarlet Letter and The House of the Seven Gables, often explored themes of guilt, sin, and the human condition.</w:t>
      </w:r>
    </w:p>
    <w:p w14:paraId="6EBE08B2">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327D76C5">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color w:val="222222"/>
          <w:sz w:val="24"/>
          <w:szCs w:val="24"/>
          <w:lang w:val="en-US" w:eastAsia="fr-FR"/>
        </w:rPr>
        <w:t>Herman Melville (1819–1891) – His masterpiece Moby-Dick is a complex exploration of obsession, nature, and fate, embodying many Romantic ideals.</w:t>
      </w:r>
    </w:p>
    <w:p w14:paraId="0F25492F">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u w:val="single"/>
          <w:lang w:val="en-US" w:eastAsia="fr-FR"/>
        </w:rPr>
      </w:pPr>
    </w:p>
    <w:p w14:paraId="065DFBB2">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b/>
          <w:bCs/>
          <w:color w:val="222222"/>
          <w:sz w:val="24"/>
          <w:szCs w:val="24"/>
          <w:u w:val="single"/>
          <w:lang w:val="en-US" w:eastAsia="fr-FR"/>
        </w:rPr>
        <w:t>Transcendentalism</w:t>
      </w:r>
      <w:r>
        <w:rPr>
          <w:rFonts w:hint="default" w:ascii="Times New Roman" w:hAnsi="Times New Roman" w:eastAsia="Times New Roman" w:cs="Times New Roman"/>
          <w:b/>
          <w:bCs/>
          <w:color w:val="222222"/>
          <w:sz w:val="24"/>
          <w:szCs w:val="24"/>
          <w:lang w:val="en-US" w:eastAsia="fr-FR"/>
        </w:rPr>
        <w:t>:</w:t>
      </w:r>
      <w:r>
        <w:rPr>
          <w:rFonts w:hint="default" w:ascii="Times New Roman" w:hAnsi="Times New Roman" w:eastAsia="Times New Roman" w:cs="Times New Roman"/>
          <w:b/>
          <w:bCs/>
          <w:color w:val="222222"/>
          <w:sz w:val="24"/>
          <w:szCs w:val="24"/>
          <w:lang w:val="en-US" w:eastAsia="fr-FR"/>
        </w:rPr>
        <w:t xml:space="preserve"> </w:t>
      </w:r>
      <w:r>
        <w:rPr>
          <w:rFonts w:hint="default" w:ascii="Times New Roman" w:hAnsi="Times New Roman" w:eastAsia="SimSun" w:cs="Times New Roman"/>
          <w:sz w:val="24"/>
          <w:szCs w:val="24"/>
        </w:rPr>
        <w:t>is a philosophical and literary movement that emerged in the early 19th century in the United States, emphasizing the inherent goodness of people and nature. Transcendentalists believed that individuals could attain spiritual and moral truth through personal intuition and direct experience with nature, rather than relying on established institutions or traditional doctrines</w:t>
      </w:r>
      <w:r>
        <w:rPr>
          <w:rFonts w:hint="default" w:ascii="Times New Roman" w:hAnsi="Times New Roman" w:eastAsia="SimSun" w:cs="Times New Roman"/>
          <w:sz w:val="24"/>
          <w:szCs w:val="24"/>
          <w:lang w:val="en-US"/>
        </w:rPr>
        <w:t xml:space="preserve">. </w:t>
      </w:r>
      <w:r>
        <w:rPr>
          <w:rFonts w:hint="default" w:ascii="Times New Roman" w:hAnsi="Times New Roman" w:eastAsia="Times New Roman" w:cs="Times New Roman"/>
          <w:color w:val="222222"/>
          <w:sz w:val="24"/>
          <w:szCs w:val="24"/>
          <w:lang w:val="en-US" w:eastAsia="fr-FR"/>
        </w:rPr>
        <w:t xml:space="preserve"> Key figures include:</w:t>
      </w:r>
    </w:p>
    <w:p w14:paraId="74A665D6">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14CBBFF2">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color w:val="222222"/>
          <w:sz w:val="24"/>
          <w:szCs w:val="24"/>
          <w:lang w:val="en-US" w:eastAsia="fr-FR"/>
        </w:rPr>
        <w:t>Ralph Waldo Emerson – His essay Nature (1836) argued for a deep spiritual connection with nature.</w:t>
      </w:r>
    </w:p>
    <w:p w14:paraId="4DD729CC">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7CD9DBD2">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color w:val="222222"/>
          <w:sz w:val="24"/>
          <w:szCs w:val="24"/>
          <w:lang w:val="en-US" w:eastAsia="fr-FR"/>
        </w:rPr>
        <w:t>Henry David Thoreau – In Walden (1854), Thoreau described his experiment of living simply in nature to achieve self-reliance and inner peace.</w:t>
      </w:r>
    </w:p>
    <w:p w14:paraId="4E93745A">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color w:val="222222"/>
          <w:sz w:val="24"/>
          <w:szCs w:val="24"/>
          <w:lang w:val="en-US" w:eastAsia="fr-FR"/>
        </w:rPr>
        <w:t>ey Characteristics of American Romanticism</w:t>
      </w:r>
    </w:p>
    <w:p w14:paraId="2A4D4D87">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50721956">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b/>
          <w:bCs/>
          <w:color w:val="222222"/>
          <w:sz w:val="24"/>
          <w:szCs w:val="24"/>
          <w:lang w:val="en-US" w:eastAsia="fr-FR"/>
        </w:rPr>
      </w:pPr>
    </w:p>
    <w:p w14:paraId="68FB2627">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b/>
          <w:bCs/>
          <w:color w:val="222222"/>
          <w:sz w:val="24"/>
          <w:szCs w:val="24"/>
          <w:u w:val="single"/>
          <w:lang w:val="en-US" w:eastAsia="fr-FR"/>
        </w:rPr>
      </w:pPr>
      <w:r>
        <w:rPr>
          <w:rFonts w:hint="default" w:ascii="Times New Roman" w:hAnsi="Times New Roman" w:eastAsia="Times New Roman" w:cs="Times New Roman"/>
          <w:b/>
          <w:bCs/>
          <w:color w:val="222222"/>
          <w:sz w:val="24"/>
          <w:szCs w:val="24"/>
          <w:u w:val="single"/>
          <w:lang w:val="en-US" w:eastAsia="fr-FR"/>
        </w:rPr>
        <w:t>Key Characteristics of Transcendentalism</w:t>
      </w:r>
    </w:p>
    <w:p w14:paraId="7ED60A47">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029F4A2D">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 xml:space="preserve">Spiritual Intuition </w:t>
      </w:r>
      <w:r>
        <w:rPr>
          <w:rFonts w:hint="default" w:ascii="Times New Roman" w:hAnsi="Times New Roman" w:eastAsia="Times New Roman" w:cs="Times New Roman"/>
          <w:color w:val="222222"/>
          <w:sz w:val="24"/>
          <w:szCs w:val="24"/>
          <w:lang w:val="en-US" w:eastAsia="fr-FR"/>
        </w:rPr>
        <w:t>– Transcendentalists believed that individuals could achieve spiritual understanding beyond empirical evidence through personal intuition.</w:t>
      </w:r>
    </w:p>
    <w:p w14:paraId="2565A63C">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4D132093">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Self-Reliance and Individualism</w:t>
      </w:r>
      <w:r>
        <w:rPr>
          <w:rFonts w:hint="default" w:ascii="Times New Roman" w:hAnsi="Times New Roman" w:eastAsia="Times New Roman" w:cs="Times New Roman"/>
          <w:color w:val="222222"/>
          <w:sz w:val="24"/>
          <w:szCs w:val="24"/>
          <w:lang w:val="en-US" w:eastAsia="fr-FR"/>
        </w:rPr>
        <w:t xml:space="preserve"> – They emphasized self-sufficiency and personal responsibility for spiritual growth.</w:t>
      </w:r>
    </w:p>
    <w:p w14:paraId="6CD5620C">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54188D86">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Nature as a Source of Truth</w:t>
      </w:r>
      <w:r>
        <w:rPr>
          <w:rFonts w:hint="default" w:ascii="Times New Roman" w:hAnsi="Times New Roman" w:eastAsia="Times New Roman" w:cs="Times New Roman"/>
          <w:color w:val="222222"/>
          <w:sz w:val="24"/>
          <w:szCs w:val="24"/>
          <w:lang w:val="en-US" w:eastAsia="fr-FR"/>
        </w:rPr>
        <w:t xml:space="preserve"> – Nature was viewed as a divine teacher, revealing deeper spiritual truths to those who engaged with it.</w:t>
      </w:r>
    </w:p>
    <w:p w14:paraId="7D6A767B">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p w14:paraId="094D4E0B">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Rejection of Materialism</w:t>
      </w:r>
      <w:r>
        <w:rPr>
          <w:rFonts w:hint="default" w:ascii="Times New Roman" w:hAnsi="Times New Roman" w:eastAsia="Times New Roman" w:cs="Times New Roman"/>
          <w:color w:val="222222"/>
          <w:sz w:val="24"/>
          <w:szCs w:val="24"/>
          <w:lang w:val="en-US" w:eastAsia="fr-FR"/>
        </w:rPr>
        <w:t xml:space="preserve"> – Transcendentalists saw material wealth and societal institutions as barriers to personal enlightenment.</w:t>
      </w:r>
    </w:p>
    <w:p w14:paraId="2D3079AB">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b/>
          <w:bCs/>
          <w:color w:val="222222"/>
          <w:sz w:val="24"/>
          <w:szCs w:val="24"/>
          <w:lang w:val="en-US" w:eastAsia="fr-FR"/>
        </w:rPr>
      </w:pPr>
    </w:p>
    <w:p w14:paraId="29E1F619">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r>
        <w:rPr>
          <w:rFonts w:hint="default" w:ascii="Times New Roman" w:hAnsi="Times New Roman" w:eastAsia="Times New Roman" w:cs="Times New Roman"/>
          <w:b/>
          <w:bCs/>
          <w:color w:val="222222"/>
          <w:sz w:val="24"/>
          <w:szCs w:val="24"/>
          <w:lang w:val="en-US" w:eastAsia="fr-FR"/>
        </w:rPr>
        <w:t xml:space="preserve">Social Reform </w:t>
      </w:r>
      <w:r>
        <w:rPr>
          <w:rFonts w:hint="default" w:ascii="Times New Roman" w:hAnsi="Times New Roman" w:eastAsia="Times New Roman" w:cs="Times New Roman"/>
          <w:color w:val="222222"/>
          <w:sz w:val="24"/>
          <w:szCs w:val="24"/>
          <w:lang w:val="en-US" w:eastAsia="fr-FR"/>
        </w:rPr>
        <w:t>– Many Transcendentalists were involved in movements such as abolitionism and women's rights, advocating for justice and equality.</w:t>
      </w:r>
    </w:p>
    <w:p w14:paraId="754E5719">
      <w:pPr>
        <w:pBdr>
          <w:top w:val="none" w:color="000000" w:sz="0" w:space="3"/>
          <w:left w:val="none" w:color="000000" w:sz="0" w:space="3"/>
          <w:bottom w:val="none" w:color="000000" w:sz="0" w:space="3"/>
          <w:right w:val="none" w:color="000000" w:sz="0" w:space="3"/>
          <w:between w:val="none" w:color="000000" w:sz="0" w:space="0"/>
        </w:pBdr>
        <w:shd w:val="solid" w:color="FFFFFF"/>
        <w:rPr>
          <w:rFonts w:hint="default" w:ascii="Times New Roman" w:hAnsi="Times New Roman" w:eastAsia="Times New Roman" w:cs="Times New Roman"/>
          <w:color w:val="222222"/>
          <w:sz w:val="24"/>
          <w:szCs w:val="24"/>
          <w:lang w:val="en-US" w:eastAsia="fr-FR"/>
        </w:rPr>
      </w:pPr>
    </w:p>
    <w:sectPr>
      <w:footnotePr>
        <w:numFmt w:val="decimal"/>
      </w:footnotePr>
      <w:type w:val="continuous"/>
      <w:pgSz w:w="11907" w:h="16840"/>
      <w:pgMar w:top="1134" w:right="1134" w:bottom="1134" w:left="1134" w:header="720" w:footer="720" w:gutter="0"/>
      <w:paperSrc/>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imSun">
    <w:altName w:val="Times New Roman"/>
    <w:panose1 w:val="020B0604020202020204"/>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83"/>
  <w:drawingGridVerticalSpacing w:val="283"/>
  <w:displayHorizontalDrawingGridEvery w:val="1"/>
  <w:displayVerticalDrawingGridEvery w:val="1"/>
  <w:doNotShadeFormData w:val="1"/>
  <w:noPunctuationKerning w:val="1"/>
  <w:compat>
    <w:doNotExpandShiftReturn/>
    <w:suppressSpBfAfterPgBrk/>
    <w:doNotWrapTextWithPunct/>
    <w:doNotUseEastAsianBreakRules/>
    <w:doNotUseIndentAsNumberingTabStop/>
    <w:compatSetting w:name="compatibilityMode" w:uri="http://schemas.microsoft.com/office/word" w:val="15"/>
  </w:compat>
  <w:rsids>
    <w:rsidRoot w:val="00000000"/>
    <w:rsid w:val="28204972"/>
    <w:rsid w:val="6B4D39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qFormat="1" w:unhideWhenUsed="0" w:uiPriority="35"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unhideWhenUsed="0" w:uiPriority="0"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SimSun" w:cs="Times New Roman"/>
      <w:kern w:val="1"/>
      <w:sz w:val="20"/>
      <w:szCs w:val="20"/>
      <w:lang w:val="fr-FR" w:eastAsia="zh-CN" w:bidi="ar-SA"/>
    </w:rPr>
  </w:style>
  <w:style w:type="paragraph" w:styleId="2">
    <w:name w:val="heading 1"/>
    <w:basedOn w:val="1"/>
    <w:next w:val="1"/>
    <w:qFormat/>
    <w:uiPriority w:val="0"/>
    <w:pPr>
      <w:keepNext/>
      <w:keepLines/>
      <w:spacing w:before="240" w:after="60"/>
      <w:outlineLvl w:val="0"/>
    </w:pPr>
    <w:rPr>
      <w:rFonts w:ascii="Arial" w:hAnsi="Arial" w:cs="Arial"/>
      <w:b/>
      <w:bCs/>
      <w:sz w:val="36"/>
      <w:szCs w:val="36"/>
    </w:rPr>
  </w:style>
  <w:style w:type="paragraph" w:styleId="3">
    <w:name w:val="heading 2"/>
    <w:basedOn w:val="2"/>
    <w:next w:val="1"/>
    <w:qFormat/>
    <w:uiPriority w:val="0"/>
    <w:pPr>
      <w:outlineLvl w:val="1"/>
    </w:pPr>
    <w:rPr>
      <w:sz w:val="32"/>
      <w:szCs w:val="32"/>
    </w:rPr>
  </w:style>
  <w:style w:type="paragraph" w:styleId="4">
    <w:name w:val="heading 3"/>
    <w:basedOn w:val="3"/>
    <w:next w:val="1"/>
    <w:qFormat/>
    <w:uiPriority w:val="0"/>
    <w:pPr>
      <w:outlineLvl w:val="2"/>
    </w:pPr>
    <w:rPr>
      <w:sz w:val="28"/>
      <w:szCs w:val="28"/>
    </w:rPr>
  </w:style>
  <w:style w:type="character" w:default="1" w:styleId="5">
    <w:name w:val="Default Paragraph Font"/>
    <w:uiPriority w:val="0"/>
  </w:style>
  <w:style w:type="table" w:default="1" w:styleId="6">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Pages>2</Pages>
  <TotalTime>8</TotalTime>
  <ScaleCrop>false</ScaleCrop>
  <LinksUpToDate>false</LinksUpToDate>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2025-03-01T15:47:00Z</dcterms:created>
  <dc:creator>NH</dc:creator>
  <cp:lastModifiedBy>NH</cp:lastModifiedBy>
  <dcterms:modified xsi:type="dcterms:W3CDTF">2025-03-11T08:26:33Z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4C73142EC5824C6B8CF28AB644873A75_12</vt:lpwstr>
  </property>
</Properties>
</file>