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6B" w:rsidRDefault="005E306B" w:rsidP="005E306B">
      <w:pPr>
        <w:shd w:val="clear" w:color="auto" w:fill="FFFFFF"/>
        <w:spacing w:after="0" w:line="240" w:lineRule="auto"/>
        <w:ind w:right="480"/>
        <w:jc w:val="center"/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</w:pPr>
      <w:bookmarkStart w:id="0" w:name="_GoBack"/>
      <w:r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  <w:t>Furthers references:</w:t>
      </w:r>
    </w:p>
    <w:bookmarkEnd w:id="0"/>
    <w:p w:rsidR="005E306B" w:rsidRDefault="005E306B" w:rsidP="005E306B">
      <w:pPr>
        <w:shd w:val="clear" w:color="auto" w:fill="FFFFFF"/>
        <w:spacing w:after="0" w:line="240" w:lineRule="auto"/>
        <w:ind w:right="480"/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</w:pPr>
    </w:p>
    <w:p w:rsidR="005E306B" w:rsidRPr="005E306B" w:rsidRDefault="005E306B" w:rsidP="005E306B">
      <w:pPr>
        <w:numPr>
          <w:ilvl w:val="0"/>
          <w:numId w:val="1"/>
        </w:numPr>
        <w:shd w:val="clear" w:color="auto" w:fill="FFFFFF"/>
        <w:spacing w:after="0" w:line="240" w:lineRule="auto"/>
        <w:ind w:left="480" w:right="480"/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</w:pPr>
      <w:r w:rsidRPr="005E306B"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  <w:t>Molecular Biology of the Cell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 by Alberts et al. ( several editions)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br/>
      </w:r>
    </w:p>
    <w:p w:rsidR="005E306B" w:rsidRDefault="005E306B" w:rsidP="005E306B">
      <w:pPr>
        <w:numPr>
          <w:ilvl w:val="0"/>
          <w:numId w:val="1"/>
        </w:numPr>
        <w:shd w:val="clear" w:color="auto" w:fill="FFFFFF"/>
        <w:spacing w:after="0" w:line="240" w:lineRule="auto"/>
        <w:ind w:left="480" w:right="480"/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</w:pPr>
      <w:r w:rsidRPr="005E306B"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  <w:t>Molecular Biology: Principles and Practice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 by Horton et al.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 ( several editions)</w:t>
      </w:r>
    </w:p>
    <w:p w:rsidR="005E306B" w:rsidRPr="005E306B" w:rsidRDefault="005E306B" w:rsidP="005E306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</w:pPr>
    </w:p>
    <w:p w:rsidR="005E306B" w:rsidRPr="005E306B" w:rsidRDefault="005E306B" w:rsidP="005E306B">
      <w:pPr>
        <w:numPr>
          <w:ilvl w:val="0"/>
          <w:numId w:val="1"/>
        </w:numPr>
        <w:shd w:val="clear" w:color="auto" w:fill="FFFFFF"/>
        <w:spacing w:after="0" w:line="240" w:lineRule="auto"/>
        <w:ind w:left="480" w:right="480"/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</w:pPr>
      <w:r w:rsidRPr="005E306B"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  <w:t>Cell and Molecular Biology: Concepts and Experiments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 by Gerald Karp.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 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( several editions)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br/>
      </w:r>
    </w:p>
    <w:p w:rsidR="005E306B" w:rsidRPr="005E306B" w:rsidRDefault="005E306B" w:rsidP="005E306B">
      <w:pPr>
        <w:numPr>
          <w:ilvl w:val="0"/>
          <w:numId w:val="1"/>
        </w:numPr>
        <w:shd w:val="clear" w:color="auto" w:fill="FFFFFF"/>
        <w:spacing w:after="0" w:line="240" w:lineRule="auto"/>
        <w:ind w:left="480" w:right="480"/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</w:pPr>
      <w:r w:rsidRPr="005E306B"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  <w:t>The Cell: A Molecular Approach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 by Geoffrey M. 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Cooper and Robert E. </w:t>
      </w:r>
      <w:proofErr w:type="spellStart"/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Hausman</w:t>
      </w:r>
      <w:proofErr w:type="spellEnd"/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.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 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( several editions)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br/>
      </w:r>
    </w:p>
    <w:p w:rsidR="005E306B" w:rsidRPr="005E306B" w:rsidRDefault="005E306B" w:rsidP="005E306B">
      <w:pPr>
        <w:numPr>
          <w:ilvl w:val="0"/>
          <w:numId w:val="1"/>
        </w:numPr>
        <w:shd w:val="clear" w:color="auto" w:fill="FFFFFF"/>
        <w:spacing w:after="0" w:line="240" w:lineRule="auto"/>
        <w:ind w:left="480" w:right="480"/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</w:pPr>
      <w:r w:rsidRPr="005E306B"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  <w:t>Biochemistry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 b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y Berg, </w:t>
      </w:r>
      <w:proofErr w:type="spellStart"/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Tymoczko</w:t>
      </w:r>
      <w:proofErr w:type="spellEnd"/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, and </w:t>
      </w:r>
      <w:proofErr w:type="spellStart"/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Stryer</w:t>
      </w:r>
      <w:proofErr w:type="spellEnd"/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.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 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( several editions)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br/>
      </w:r>
    </w:p>
    <w:p w:rsidR="005E306B" w:rsidRPr="005E306B" w:rsidRDefault="005E306B" w:rsidP="005E306B">
      <w:pPr>
        <w:numPr>
          <w:ilvl w:val="0"/>
          <w:numId w:val="1"/>
        </w:numPr>
        <w:shd w:val="clear" w:color="auto" w:fill="FFFFFF"/>
        <w:spacing w:after="0" w:line="240" w:lineRule="auto"/>
        <w:ind w:left="480" w:right="480"/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</w:pPr>
      <w:r w:rsidRPr="005E306B"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  <w:t>Essential Cell Biology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 by Alberts et al. 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( several editions)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br/>
      </w:r>
    </w:p>
    <w:p w:rsidR="005E306B" w:rsidRPr="005E306B" w:rsidRDefault="005E306B" w:rsidP="005E306B">
      <w:pPr>
        <w:numPr>
          <w:ilvl w:val="0"/>
          <w:numId w:val="1"/>
        </w:numPr>
        <w:shd w:val="clear" w:color="auto" w:fill="FFFFFF"/>
        <w:spacing w:after="0" w:line="240" w:lineRule="auto"/>
        <w:ind w:left="480" w:right="480"/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</w:pPr>
      <w:proofErr w:type="spellStart"/>
      <w:r w:rsidRPr="005E306B"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  <w:t>Lehninger</w:t>
      </w:r>
      <w:proofErr w:type="spellEnd"/>
      <w:r w:rsidRPr="005E306B"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  <w:t xml:space="preserve"> Principles of Biochemistry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 by Nelson and Cox. 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( several editions)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br/>
      </w:r>
    </w:p>
    <w:p w:rsidR="005E306B" w:rsidRPr="005E306B" w:rsidRDefault="005E306B" w:rsidP="005E306B">
      <w:pPr>
        <w:numPr>
          <w:ilvl w:val="0"/>
          <w:numId w:val="1"/>
        </w:numPr>
        <w:shd w:val="clear" w:color="auto" w:fill="FFFFFF"/>
        <w:spacing w:after="0" w:line="240" w:lineRule="auto"/>
        <w:ind w:left="480" w:right="480"/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</w:pPr>
      <w:r w:rsidRPr="005E306B">
        <w:rPr>
          <w:rFonts w:ascii="Segoe UI" w:eastAsia="Times New Roman" w:hAnsi="Segoe UI" w:cs="Segoe UI"/>
          <w:b/>
          <w:bCs/>
          <w:color w:val="282829"/>
          <w:sz w:val="23"/>
          <w:szCs w:val="23"/>
          <w:lang w:eastAsia="fr-FR"/>
        </w:rPr>
        <w:t>Cell Biology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 by Thomas D. Pol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lard and William C. </w:t>
      </w:r>
      <w:proofErr w:type="spellStart"/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Earnshaw</w:t>
      </w:r>
      <w:proofErr w:type="spellEnd"/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.</w:t>
      </w:r>
      <w:r w:rsidRPr="005E306B"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 xml:space="preserve"> 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t>( several editions)</w:t>
      </w:r>
      <w:r>
        <w:rPr>
          <w:rFonts w:ascii="Segoe UI" w:eastAsia="Times New Roman" w:hAnsi="Segoe UI" w:cs="Segoe UI"/>
          <w:color w:val="282829"/>
          <w:sz w:val="23"/>
          <w:szCs w:val="23"/>
          <w:lang w:eastAsia="fr-FR"/>
        </w:rPr>
        <w:br/>
      </w:r>
    </w:p>
    <w:p w:rsidR="003A3A55" w:rsidRDefault="003A3A55"/>
    <w:sectPr w:rsidR="003A3A55" w:rsidSect="005E306B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5623"/>
    <w:multiLevelType w:val="multilevel"/>
    <w:tmpl w:val="8924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52"/>
    <w:rsid w:val="003A3A55"/>
    <w:rsid w:val="005E306B"/>
    <w:rsid w:val="00E8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4C65"/>
  <w15:chartTrackingRefBased/>
  <w15:docId w15:val="{0A82846A-741F-4B90-8459-28B0CE85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2025-01-24T09:51:00Z</dcterms:created>
  <dcterms:modified xsi:type="dcterms:W3CDTF">2025-01-24T09:59:00Z</dcterms:modified>
</cp:coreProperties>
</file>