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00DA1" w14:textId="582E7F41" w:rsidR="0005760B" w:rsidRDefault="0005760B" w:rsidP="0005760B">
      <w:pPr>
        <w:bidi/>
        <w:jc w:val="center"/>
        <w:rPr>
          <w:rFonts w:ascii="Simplified Arabic" w:hAnsi="Simplified Arabic" w:cs="Simplified Arabic"/>
          <w:b/>
          <w:bCs/>
          <w:sz w:val="30"/>
          <w:szCs w:val="30"/>
          <w:u w:val="single"/>
          <w:rtl/>
          <w:lang w:bidi="ar-DZ"/>
        </w:rPr>
      </w:pPr>
      <w:r>
        <w:rPr>
          <w:rFonts w:ascii="Simplified Arabic" w:hAnsi="Simplified Arabic" w:cs="Simplified Arabic" w:hint="cs"/>
          <w:b/>
          <w:bCs/>
          <w:sz w:val="30"/>
          <w:szCs w:val="30"/>
          <w:u w:val="single"/>
          <w:rtl/>
          <w:lang w:bidi="ar-DZ"/>
        </w:rPr>
        <w:t>ملخص محاضرات موجه لطلبة السنة الثانية ليسانس</w:t>
      </w:r>
    </w:p>
    <w:p w14:paraId="32685A22" w14:textId="0DE01E0F" w:rsidR="0005760B" w:rsidRDefault="0005760B" w:rsidP="0005760B">
      <w:pPr>
        <w:bidi/>
        <w:jc w:val="center"/>
        <w:rPr>
          <w:rFonts w:ascii="Simplified Arabic" w:hAnsi="Simplified Arabic" w:cs="Simplified Arabic"/>
          <w:b/>
          <w:bCs/>
          <w:sz w:val="30"/>
          <w:szCs w:val="30"/>
          <w:u w:val="single"/>
          <w:rtl/>
          <w:lang w:bidi="ar-DZ"/>
        </w:rPr>
      </w:pPr>
      <w:r>
        <w:rPr>
          <w:rFonts w:ascii="Simplified Arabic" w:hAnsi="Simplified Arabic" w:cs="Simplified Arabic" w:hint="cs"/>
          <w:b/>
          <w:bCs/>
          <w:sz w:val="30"/>
          <w:szCs w:val="30"/>
          <w:u w:val="single"/>
          <w:rtl/>
          <w:lang w:bidi="ar-DZ"/>
        </w:rPr>
        <w:t>مقياس: قانون أسرة</w:t>
      </w:r>
    </w:p>
    <w:p w14:paraId="1F0A39EB" w14:textId="1A1FA71A" w:rsidR="0005760B" w:rsidRDefault="0005760B" w:rsidP="0005760B">
      <w:pPr>
        <w:bidi/>
        <w:jc w:val="center"/>
        <w:rPr>
          <w:rFonts w:ascii="Simplified Arabic" w:hAnsi="Simplified Arabic" w:cs="Simplified Arabic"/>
          <w:b/>
          <w:bCs/>
          <w:sz w:val="30"/>
          <w:szCs w:val="30"/>
          <w:u w:val="single"/>
          <w:rtl/>
          <w:lang w:bidi="ar-DZ"/>
        </w:rPr>
      </w:pPr>
      <w:r>
        <w:rPr>
          <w:rFonts w:ascii="Simplified Arabic" w:hAnsi="Simplified Arabic" w:cs="Simplified Arabic" w:hint="cs"/>
          <w:b/>
          <w:bCs/>
          <w:sz w:val="30"/>
          <w:szCs w:val="30"/>
          <w:u w:val="single"/>
          <w:rtl/>
          <w:lang w:bidi="ar-DZ"/>
        </w:rPr>
        <w:t xml:space="preserve">السنة الدراسية </w:t>
      </w:r>
      <w:r w:rsidR="00383507">
        <w:rPr>
          <w:rFonts w:ascii="Simplified Arabic" w:hAnsi="Simplified Arabic" w:cs="Simplified Arabic" w:hint="cs"/>
          <w:b/>
          <w:bCs/>
          <w:sz w:val="30"/>
          <w:szCs w:val="30"/>
          <w:u w:val="single"/>
          <w:rtl/>
          <w:lang w:bidi="ar-DZ"/>
        </w:rPr>
        <w:t>2024</w:t>
      </w:r>
      <w:r>
        <w:rPr>
          <w:rFonts w:ascii="Simplified Arabic" w:hAnsi="Simplified Arabic" w:cs="Simplified Arabic" w:hint="cs"/>
          <w:b/>
          <w:bCs/>
          <w:sz w:val="30"/>
          <w:szCs w:val="30"/>
          <w:u w:val="single"/>
          <w:rtl/>
          <w:lang w:bidi="ar-DZ"/>
        </w:rPr>
        <w:t>/</w:t>
      </w:r>
      <w:r w:rsidR="00383507">
        <w:rPr>
          <w:rFonts w:ascii="Simplified Arabic" w:hAnsi="Simplified Arabic" w:cs="Simplified Arabic" w:hint="cs"/>
          <w:b/>
          <w:bCs/>
          <w:sz w:val="30"/>
          <w:szCs w:val="30"/>
          <w:u w:val="single"/>
          <w:rtl/>
          <w:lang w:bidi="ar-DZ"/>
        </w:rPr>
        <w:t>2025</w:t>
      </w:r>
    </w:p>
    <w:p w14:paraId="030E6C64" w14:textId="2DF97BE1" w:rsidR="0005760B" w:rsidRDefault="0005760B" w:rsidP="0005760B">
      <w:pPr>
        <w:bidi/>
        <w:jc w:val="center"/>
        <w:rPr>
          <w:rFonts w:ascii="Simplified Arabic" w:hAnsi="Simplified Arabic" w:cs="Simplified Arabic"/>
          <w:b/>
          <w:bCs/>
          <w:sz w:val="30"/>
          <w:szCs w:val="30"/>
          <w:u w:val="single"/>
          <w:rtl/>
          <w:lang w:bidi="ar-DZ"/>
        </w:rPr>
      </w:pPr>
      <w:r>
        <w:rPr>
          <w:rFonts w:ascii="Simplified Arabic" w:hAnsi="Simplified Arabic" w:cs="Simplified Arabic" w:hint="cs"/>
          <w:b/>
          <w:bCs/>
          <w:sz w:val="30"/>
          <w:szCs w:val="30"/>
          <w:u w:val="single"/>
          <w:rtl/>
          <w:lang w:bidi="ar-DZ"/>
        </w:rPr>
        <w:t>المحاضرة الأولى: مدخل لقانون</w:t>
      </w:r>
      <w:r w:rsidR="00003E01">
        <w:rPr>
          <w:rFonts w:ascii="Simplified Arabic" w:hAnsi="Simplified Arabic" w:cs="Simplified Arabic" w:hint="cs"/>
          <w:b/>
          <w:bCs/>
          <w:sz w:val="30"/>
          <w:szCs w:val="30"/>
          <w:u w:val="single"/>
          <w:rtl/>
          <w:lang w:bidi="ar-DZ"/>
        </w:rPr>
        <w:t xml:space="preserve"> الأسرة</w:t>
      </w:r>
      <w:r>
        <w:rPr>
          <w:rFonts w:ascii="Simplified Arabic" w:hAnsi="Simplified Arabic" w:cs="Simplified Arabic" w:hint="cs"/>
          <w:b/>
          <w:bCs/>
          <w:sz w:val="30"/>
          <w:szCs w:val="30"/>
          <w:u w:val="single"/>
          <w:rtl/>
          <w:lang w:bidi="ar-DZ"/>
        </w:rPr>
        <w:t xml:space="preserve"> </w:t>
      </w:r>
    </w:p>
    <w:p w14:paraId="59DE45F3" w14:textId="749ECA05" w:rsidR="007948C5" w:rsidRDefault="0005760B" w:rsidP="007948C5">
      <w:pPr>
        <w:bidi/>
        <w:jc w:val="both"/>
        <w:rPr>
          <w:rFonts w:ascii="Simplified Arabic" w:hAnsi="Simplified Arabic" w:cs="Simplified Arabic"/>
          <w:sz w:val="30"/>
          <w:szCs w:val="30"/>
          <w:rtl/>
          <w:lang w:bidi="ar-DZ"/>
        </w:rPr>
      </w:pPr>
      <w:r>
        <w:rPr>
          <w:rFonts w:ascii="Simplified Arabic" w:hAnsi="Simplified Arabic" w:cs="Simplified Arabic" w:hint="cs"/>
          <w:b/>
          <w:bCs/>
          <w:sz w:val="30"/>
          <w:szCs w:val="30"/>
          <w:u w:val="single"/>
          <w:rtl/>
          <w:lang w:bidi="ar-DZ"/>
        </w:rPr>
        <w:t>1-التعريف بقانون الأسرة:</w:t>
      </w:r>
      <w:r>
        <w:rPr>
          <w:rFonts w:ascii="Simplified Arabic" w:hAnsi="Simplified Arabic" w:cs="Simplified Arabic" w:hint="cs"/>
          <w:sz w:val="30"/>
          <w:szCs w:val="30"/>
          <w:rtl/>
          <w:lang w:bidi="ar-DZ"/>
        </w:rPr>
        <w:t xml:space="preserve"> هو مجموعة القواعد التي تهتم بتنظيم علاقات الأفراد </w:t>
      </w:r>
      <w:r w:rsidR="007948C5">
        <w:rPr>
          <w:rFonts w:ascii="Simplified Arabic" w:hAnsi="Simplified Arabic" w:cs="Simplified Arabic" w:hint="cs"/>
          <w:sz w:val="30"/>
          <w:szCs w:val="30"/>
          <w:rtl/>
          <w:lang w:bidi="ar-DZ"/>
        </w:rPr>
        <w:t>الأسرية، وقد أطلق المشرع الجزائري تسمية قانون الأسرة على القانون رقم 84-11 الصادر في 9 جوان 1984، المعدل المتمم بالأمر رقم 05-02 المؤرخ في 27 فيفري 2005 بدلا من التسمية القديمة وهي الأحوال الشخصية.</w:t>
      </w:r>
    </w:p>
    <w:p w14:paraId="770E63A5" w14:textId="2B732489" w:rsidR="002A40EF" w:rsidRDefault="002A40EF" w:rsidP="002A40EF">
      <w:pPr>
        <w:bidi/>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ويضم قانون الأسرة أربع كتب: -الكتاب الأول: الزواج </w:t>
      </w:r>
      <w:r w:rsidR="00264C35">
        <w:rPr>
          <w:rFonts w:ascii="Simplified Arabic" w:hAnsi="Simplified Arabic" w:cs="Simplified Arabic" w:hint="cs"/>
          <w:sz w:val="30"/>
          <w:szCs w:val="30"/>
          <w:rtl/>
          <w:lang w:bidi="ar-DZ"/>
        </w:rPr>
        <w:t>انحلاله</w:t>
      </w:r>
    </w:p>
    <w:p w14:paraId="26B9D9B3" w14:textId="43E846DC" w:rsidR="002A40EF" w:rsidRDefault="002A40EF" w:rsidP="002A40EF">
      <w:pPr>
        <w:bidi/>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-الكتاب الثاني: النيابة الشرعية</w:t>
      </w:r>
    </w:p>
    <w:p w14:paraId="57D976D0" w14:textId="77777777" w:rsidR="002A40EF" w:rsidRDefault="002A40EF" w:rsidP="002A40EF">
      <w:pPr>
        <w:bidi/>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-الكتاب الثالث: الميراث</w:t>
      </w:r>
    </w:p>
    <w:p w14:paraId="73CF45B5" w14:textId="56276E2D" w:rsidR="0005760B" w:rsidRDefault="002A40EF" w:rsidP="002A40EF">
      <w:pPr>
        <w:bidi/>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-الكتاب الرابع: عقود التبرعات</w:t>
      </w:r>
      <w:r w:rsidR="007948C5">
        <w:rPr>
          <w:rFonts w:ascii="Simplified Arabic" w:hAnsi="Simplified Arabic" w:cs="Simplified Arabic" w:hint="cs"/>
          <w:sz w:val="30"/>
          <w:szCs w:val="30"/>
          <w:rtl/>
          <w:lang w:bidi="ar-DZ"/>
        </w:rPr>
        <w:t xml:space="preserve"> </w:t>
      </w:r>
    </w:p>
    <w:p w14:paraId="4561453B" w14:textId="372B926E" w:rsidR="006536C4" w:rsidRDefault="006536C4" w:rsidP="006536C4">
      <w:pPr>
        <w:bidi/>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بالإضافة إلى الأحكام العامة التي جاءت قبل الكتاب الأول وتتمثل في المواد من 1، 2، 3، و3 مكرر</w:t>
      </w:r>
      <w:r w:rsidR="00E3297F">
        <w:rPr>
          <w:rFonts w:ascii="Simplified Arabic" w:hAnsi="Simplified Arabic" w:cs="Simplified Arabic" w:hint="cs"/>
          <w:sz w:val="30"/>
          <w:szCs w:val="30"/>
          <w:rtl/>
          <w:lang w:bidi="ar-DZ"/>
        </w:rPr>
        <w:t xml:space="preserve"> هذه الأخيرة التي جعلت من النيابة العامة طرفا </w:t>
      </w:r>
      <w:r w:rsidR="00F87B62">
        <w:rPr>
          <w:rFonts w:ascii="Simplified Arabic" w:hAnsi="Simplified Arabic" w:cs="Simplified Arabic" w:hint="cs"/>
          <w:sz w:val="30"/>
          <w:szCs w:val="30"/>
          <w:rtl/>
          <w:lang w:bidi="ar-DZ"/>
        </w:rPr>
        <w:t>أصليا</w:t>
      </w:r>
      <w:r w:rsidR="00E3297F">
        <w:rPr>
          <w:rFonts w:ascii="Simplified Arabic" w:hAnsi="Simplified Arabic" w:cs="Simplified Arabic" w:hint="cs"/>
          <w:sz w:val="30"/>
          <w:szCs w:val="30"/>
          <w:rtl/>
          <w:lang w:bidi="ar-DZ"/>
        </w:rPr>
        <w:t xml:space="preserve"> في جميع القضايا الرامية إلى تطبيق أحكام هذا القانون.</w:t>
      </w:r>
      <w:r w:rsidR="00033A06">
        <w:rPr>
          <w:rFonts w:ascii="Simplified Arabic" w:hAnsi="Simplified Arabic" w:cs="Simplified Arabic" w:hint="cs"/>
          <w:sz w:val="30"/>
          <w:szCs w:val="30"/>
          <w:rtl/>
          <w:lang w:bidi="ar-DZ"/>
        </w:rPr>
        <w:t xml:space="preserve"> </w:t>
      </w:r>
    </w:p>
    <w:p w14:paraId="472BFEFB" w14:textId="5623779D" w:rsidR="0037576B" w:rsidRDefault="006536C4" w:rsidP="0037576B">
      <w:pPr>
        <w:bidi/>
        <w:jc w:val="both"/>
        <w:rPr>
          <w:rFonts w:ascii="Simplified Arabic" w:hAnsi="Simplified Arabic" w:cs="Simplified Arabic"/>
          <w:sz w:val="30"/>
          <w:szCs w:val="30"/>
          <w:rtl/>
          <w:lang w:bidi="ar-DZ"/>
        </w:rPr>
      </w:pPr>
      <w:r>
        <w:rPr>
          <w:rFonts w:ascii="Simplified Arabic" w:hAnsi="Simplified Arabic" w:cs="Simplified Arabic" w:hint="cs"/>
          <w:b/>
          <w:bCs/>
          <w:sz w:val="30"/>
          <w:szCs w:val="30"/>
          <w:u w:val="single"/>
          <w:rtl/>
          <w:lang w:bidi="ar-DZ"/>
        </w:rPr>
        <w:t>2-تطور قانون الأسرة:</w:t>
      </w:r>
    </w:p>
    <w:p w14:paraId="740A4A03" w14:textId="77777777" w:rsidR="0037576B" w:rsidRDefault="0037576B" w:rsidP="0037576B">
      <w:pPr>
        <w:bidi/>
        <w:jc w:val="both"/>
        <w:rPr>
          <w:rFonts w:ascii="Simplified Arabic" w:hAnsi="Simplified Arabic" w:cs="Simplified Arabic"/>
          <w:sz w:val="30"/>
          <w:szCs w:val="30"/>
          <w:rtl/>
          <w:lang w:bidi="ar-DZ"/>
        </w:rPr>
      </w:pPr>
      <w:r>
        <w:rPr>
          <w:rFonts w:ascii="Simplified Arabic" w:hAnsi="Simplified Arabic" w:cs="Simplified Arabic" w:hint="cs"/>
          <w:b/>
          <w:bCs/>
          <w:sz w:val="30"/>
          <w:szCs w:val="30"/>
          <w:rtl/>
          <w:lang w:bidi="ar-DZ"/>
        </w:rPr>
        <w:t>أ-</w:t>
      </w:r>
      <w:r w:rsidRPr="0037576B">
        <w:rPr>
          <w:rFonts w:ascii="Simplified Arabic" w:hAnsi="Simplified Arabic" w:cs="Simplified Arabic" w:hint="cs"/>
          <w:b/>
          <w:bCs/>
          <w:sz w:val="30"/>
          <w:szCs w:val="30"/>
          <w:u w:val="single"/>
          <w:rtl/>
          <w:lang w:bidi="ar-DZ"/>
        </w:rPr>
        <w:t>مرحلة أثناء الاستعمار الفرنسي (قبل الاستقلال)</w:t>
      </w:r>
      <w:r>
        <w:rPr>
          <w:rFonts w:ascii="Simplified Arabic" w:hAnsi="Simplified Arabic" w:cs="Simplified Arabic" w:hint="cs"/>
          <w:b/>
          <w:bCs/>
          <w:sz w:val="30"/>
          <w:szCs w:val="30"/>
          <w:rtl/>
          <w:lang w:bidi="ar-DZ"/>
        </w:rPr>
        <w:t>:</w:t>
      </w:r>
      <w:r>
        <w:rPr>
          <w:rFonts w:ascii="Simplified Arabic" w:hAnsi="Simplified Arabic" w:cs="Simplified Arabic" w:hint="cs"/>
          <w:sz w:val="30"/>
          <w:szCs w:val="30"/>
          <w:rtl/>
          <w:lang w:bidi="ar-DZ"/>
        </w:rPr>
        <w:t xml:space="preserve"> حاول الاستعمار الفرنسي طمس معالم الشريعة الإسلامية خاصة في مجال الأحوال الشخصية لأن قواعدها هي التي كانت تسري على الشعب الجزائري، ومن أهم محاولات الاستعمار: محاولة الفقيه الاستعماري مارسيل موران بإصدار </w:t>
      </w:r>
      <w:r>
        <w:rPr>
          <w:rFonts w:ascii="Simplified Arabic" w:hAnsi="Simplified Arabic" w:cs="Simplified Arabic" w:hint="cs"/>
          <w:sz w:val="30"/>
          <w:szCs w:val="30"/>
          <w:rtl/>
          <w:lang w:bidi="ar-DZ"/>
        </w:rPr>
        <w:lastRenderedPageBreak/>
        <w:t>مشروع قانون للأحوال الشخصية في السنوات بين 1914-1916 إلا أنه بقي مجرد حبر على ورق.</w:t>
      </w:r>
    </w:p>
    <w:p w14:paraId="015924DD" w14:textId="77777777" w:rsidR="0037576B" w:rsidRDefault="0037576B" w:rsidP="0037576B">
      <w:pPr>
        <w:bidi/>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وأيضا قام المستعمر بإصدار بعض المراسيم، كمرسوم سنة 1930 المتعلق بالخطبة وسن الزواج، وكذلك مرسوم سنة 1931 متعلق بالحالة القانونية للمرأة الجزائرية....</w:t>
      </w:r>
    </w:p>
    <w:p w14:paraId="4BC98724" w14:textId="27695F60" w:rsidR="00425E92" w:rsidRDefault="0037576B" w:rsidP="00666D1D">
      <w:pPr>
        <w:bidi/>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ومن أهم </w:t>
      </w:r>
      <w:r w:rsidR="00666D1D">
        <w:rPr>
          <w:rFonts w:ascii="Simplified Arabic" w:hAnsi="Simplified Arabic" w:cs="Simplified Arabic" w:hint="cs"/>
          <w:sz w:val="30"/>
          <w:szCs w:val="30"/>
          <w:rtl/>
          <w:lang w:bidi="ar-DZ"/>
        </w:rPr>
        <w:t xml:space="preserve">ما أصدره المستعمر أيضا قانون </w:t>
      </w:r>
      <w:r w:rsidR="00B45DE7">
        <w:rPr>
          <w:rFonts w:ascii="Simplified Arabic" w:hAnsi="Simplified Arabic" w:cs="Simplified Arabic" w:hint="cs"/>
          <w:sz w:val="30"/>
          <w:szCs w:val="30"/>
          <w:rtl/>
          <w:lang w:bidi="ar-DZ"/>
        </w:rPr>
        <w:t>رقم 57/778 يتضمن الولاية والوصاية والحجر وكيفية اثبات الزواج، والأمر رقم 59/274 الخاص بتنظيم عقود الزواج</w:t>
      </w:r>
      <w:r w:rsidR="00425E92">
        <w:rPr>
          <w:rFonts w:ascii="Simplified Arabic" w:hAnsi="Simplified Arabic" w:cs="Simplified Arabic" w:hint="cs"/>
          <w:sz w:val="30"/>
          <w:szCs w:val="30"/>
          <w:rtl/>
          <w:lang w:bidi="ar-DZ"/>
        </w:rPr>
        <w:t>..</w:t>
      </w:r>
      <w:r w:rsidR="00B45DE7">
        <w:rPr>
          <w:rFonts w:ascii="Simplified Arabic" w:hAnsi="Simplified Arabic" w:cs="Simplified Arabic" w:hint="cs"/>
          <w:sz w:val="30"/>
          <w:szCs w:val="30"/>
          <w:rtl/>
          <w:lang w:bidi="ar-DZ"/>
        </w:rPr>
        <w:t>.</w:t>
      </w:r>
    </w:p>
    <w:p w14:paraId="3329889E" w14:textId="77777777" w:rsidR="006E0F9D" w:rsidRDefault="00425E92" w:rsidP="00425E92">
      <w:pPr>
        <w:bidi/>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وعلى الرغم من كل تلك المحاولات لطمس هوية الشعب الجزائري الإسلامية، إلا أنه ظل صامدا متمسكا بعقيدته، فبقيت الأسرة الجزائرية تخضع لنظام الشريعة الإسلامية بعيدا عن التدخل الأجنبي.</w:t>
      </w:r>
    </w:p>
    <w:p w14:paraId="40003E44" w14:textId="0F5A4601" w:rsidR="00E45DD8" w:rsidRDefault="006E0F9D" w:rsidP="00A40578">
      <w:pPr>
        <w:bidi/>
        <w:jc w:val="both"/>
        <w:rPr>
          <w:rFonts w:ascii="Simplified Arabic" w:hAnsi="Simplified Arabic" w:cs="Simplified Arabic"/>
          <w:sz w:val="30"/>
          <w:szCs w:val="30"/>
          <w:rtl/>
          <w:lang w:bidi="ar-DZ"/>
        </w:rPr>
      </w:pPr>
      <w:r>
        <w:rPr>
          <w:rFonts w:ascii="Simplified Arabic" w:hAnsi="Simplified Arabic" w:cs="Simplified Arabic" w:hint="cs"/>
          <w:b/>
          <w:bCs/>
          <w:sz w:val="30"/>
          <w:szCs w:val="30"/>
          <w:u w:val="single"/>
          <w:rtl/>
          <w:lang w:bidi="ar-DZ"/>
        </w:rPr>
        <w:t>ب-مرحلة ما بعد الاستقلال:</w:t>
      </w:r>
      <w:r>
        <w:rPr>
          <w:rFonts w:ascii="Simplified Arabic" w:hAnsi="Simplified Arabic" w:cs="Simplified Arabic" w:hint="cs"/>
          <w:sz w:val="30"/>
          <w:szCs w:val="30"/>
          <w:rtl/>
          <w:lang w:bidi="ar-DZ"/>
        </w:rPr>
        <w:t xml:space="preserve"> بعد الاستقلال</w:t>
      </w:r>
      <w:r w:rsidR="00A32BD3">
        <w:rPr>
          <w:rFonts w:ascii="Simplified Arabic" w:hAnsi="Simplified Arabic" w:cs="Simplified Arabic" w:hint="cs"/>
          <w:sz w:val="30"/>
          <w:szCs w:val="30"/>
          <w:rtl/>
          <w:lang w:bidi="ar-DZ"/>
        </w:rPr>
        <w:t xml:space="preserve"> صدر قانون سنة 1962 ينص على استمرارية تطبيق القوانين الفرنسية ماعدا منها ما يتعارض مع الشريعة الإسلامية والسيادة الوطنية سدا للفراغ التشريعي </w:t>
      </w:r>
      <w:r w:rsidR="005B0169">
        <w:rPr>
          <w:rFonts w:ascii="Simplified Arabic" w:hAnsi="Simplified Arabic" w:cs="Simplified Arabic" w:hint="cs"/>
          <w:sz w:val="30"/>
          <w:szCs w:val="30"/>
          <w:rtl/>
          <w:lang w:bidi="ar-DZ"/>
        </w:rPr>
        <w:t>والمؤسساتي الذي كان موجودا آنذاك</w:t>
      </w:r>
      <w:r w:rsidR="00A32BD3">
        <w:rPr>
          <w:rFonts w:ascii="Simplified Arabic" w:hAnsi="Simplified Arabic" w:cs="Simplified Arabic" w:hint="cs"/>
          <w:sz w:val="30"/>
          <w:szCs w:val="30"/>
          <w:rtl/>
          <w:lang w:bidi="ar-DZ"/>
        </w:rPr>
        <w:t>، ثم</w:t>
      </w:r>
      <w:r>
        <w:rPr>
          <w:rFonts w:ascii="Simplified Arabic" w:hAnsi="Simplified Arabic" w:cs="Simplified Arabic" w:hint="cs"/>
          <w:sz w:val="30"/>
          <w:szCs w:val="30"/>
          <w:rtl/>
          <w:lang w:bidi="ar-DZ"/>
        </w:rPr>
        <w:t xml:space="preserve"> بدأت القوانين الجزائرية بالصدور شيئا فشيئا، </w:t>
      </w:r>
      <w:r w:rsidR="00A35505">
        <w:rPr>
          <w:rFonts w:ascii="Simplified Arabic" w:hAnsi="Simplified Arabic" w:cs="Simplified Arabic" w:hint="cs"/>
          <w:sz w:val="30"/>
          <w:szCs w:val="30"/>
          <w:rtl/>
          <w:lang w:bidi="ar-DZ"/>
        </w:rPr>
        <w:t>فصدر</w:t>
      </w:r>
      <w:r w:rsidR="006112C2">
        <w:rPr>
          <w:rFonts w:ascii="Simplified Arabic" w:hAnsi="Simplified Arabic" w:cs="Simplified Arabic" w:hint="cs"/>
          <w:sz w:val="30"/>
          <w:szCs w:val="30"/>
          <w:rtl/>
          <w:lang w:bidi="ar-DZ"/>
        </w:rPr>
        <w:t xml:space="preserve">ت بعض النصوص خاصة ما يتعلق بالأسرة كقانون 1963 المتعلق بالزواج والأمر الصادر في 1971 المتعلق بثبات الزواج. وهكذا إلى أن </w:t>
      </w:r>
      <w:r>
        <w:rPr>
          <w:rFonts w:ascii="Simplified Arabic" w:hAnsi="Simplified Arabic" w:cs="Simplified Arabic" w:hint="cs"/>
          <w:sz w:val="30"/>
          <w:szCs w:val="30"/>
          <w:rtl/>
          <w:lang w:bidi="ar-DZ"/>
        </w:rPr>
        <w:t xml:space="preserve">صدر الأمر رقم </w:t>
      </w:r>
      <w:r w:rsidR="006112C2">
        <w:rPr>
          <w:rFonts w:ascii="Simplified Arabic" w:hAnsi="Simplified Arabic" w:cs="Simplified Arabic" w:hint="cs"/>
          <w:sz w:val="30"/>
          <w:szCs w:val="30"/>
          <w:rtl/>
          <w:lang w:bidi="ar-DZ"/>
        </w:rPr>
        <w:t>1973</w:t>
      </w:r>
      <w:r>
        <w:rPr>
          <w:rFonts w:ascii="Simplified Arabic" w:hAnsi="Simplified Arabic" w:cs="Simplified Arabic" w:hint="cs"/>
          <w:sz w:val="30"/>
          <w:szCs w:val="30"/>
          <w:rtl/>
          <w:lang w:bidi="ar-DZ"/>
        </w:rPr>
        <w:t xml:space="preserve"> الذي ينص على إلغاء جميع قوانين المستعمر الفرنسي</w:t>
      </w:r>
      <w:r w:rsidR="006112C2">
        <w:rPr>
          <w:rFonts w:ascii="Simplified Arabic" w:hAnsi="Simplified Arabic" w:cs="Simplified Arabic" w:hint="cs"/>
          <w:sz w:val="30"/>
          <w:szCs w:val="30"/>
          <w:rtl/>
          <w:lang w:bidi="ar-DZ"/>
        </w:rPr>
        <w:t xml:space="preserve"> ابتداء من سنة 1975</w:t>
      </w:r>
      <w:r w:rsidR="00E45DD8">
        <w:rPr>
          <w:rFonts w:ascii="Simplified Arabic" w:hAnsi="Simplified Arabic" w:cs="Simplified Arabic" w:hint="cs"/>
          <w:sz w:val="30"/>
          <w:szCs w:val="30"/>
          <w:rtl/>
          <w:lang w:bidi="ar-DZ"/>
        </w:rPr>
        <w:t>.</w:t>
      </w:r>
      <w:r>
        <w:rPr>
          <w:rFonts w:ascii="Simplified Arabic" w:hAnsi="Simplified Arabic" w:cs="Simplified Arabic" w:hint="cs"/>
          <w:sz w:val="30"/>
          <w:szCs w:val="30"/>
          <w:rtl/>
          <w:lang w:bidi="ar-DZ"/>
        </w:rPr>
        <w:t xml:space="preserve"> </w:t>
      </w:r>
    </w:p>
    <w:p w14:paraId="4B234480" w14:textId="39C46FC2" w:rsidR="00003E01" w:rsidRDefault="006E0F9D" w:rsidP="00E45DD8">
      <w:pPr>
        <w:bidi/>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إلا أن قانون الأسرة لم يصدر بعد، فصدر القانون المدني في نفس السنة والذي قرر بموجب نصوصه أن القاضي يأخذ بالتشريع ومبادئ الشريعة الإسلامية، فكانت هذه الأخيرة تسري على الأحوال الشخصية </w:t>
      </w:r>
      <w:r w:rsidR="00E34FDA">
        <w:rPr>
          <w:rFonts w:ascii="Simplified Arabic" w:hAnsi="Simplified Arabic" w:cs="Simplified Arabic" w:hint="cs"/>
          <w:sz w:val="30"/>
          <w:szCs w:val="30"/>
          <w:rtl/>
          <w:lang w:bidi="ar-DZ"/>
        </w:rPr>
        <w:t xml:space="preserve">إلى غاية صدور قانون الأسرة سنة 1984، على الرغم من المحاولات الكثيرة لتقنينه </w:t>
      </w:r>
      <w:r w:rsidR="009C31AB">
        <w:rPr>
          <w:rFonts w:ascii="Simplified Arabic" w:hAnsi="Simplified Arabic" w:cs="Simplified Arabic" w:hint="cs"/>
          <w:sz w:val="30"/>
          <w:szCs w:val="30"/>
          <w:rtl/>
          <w:lang w:bidi="ar-DZ"/>
        </w:rPr>
        <w:t>في عدة مشاريع منها مشروع سنة 1963، وسنة 1966، و1973، و1980 وغيرها....</w:t>
      </w:r>
    </w:p>
    <w:p w14:paraId="37E226F7" w14:textId="19E891E0" w:rsidR="003F139F" w:rsidRDefault="003F139F" w:rsidP="003F139F">
      <w:pPr>
        <w:bidi/>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وبعد صدور قانون الأسرة سنة 1984، لم يعدل حتى سنة 2005 بموجب الأمر رقم 05-02 والذي جاء بعدة تعديلات هامة</w:t>
      </w:r>
      <w:r w:rsidR="00E45DD8">
        <w:rPr>
          <w:rFonts w:ascii="Simplified Arabic" w:hAnsi="Simplified Arabic" w:cs="Simplified Arabic" w:hint="cs"/>
          <w:sz w:val="30"/>
          <w:szCs w:val="30"/>
          <w:rtl/>
          <w:lang w:bidi="ar-DZ"/>
        </w:rPr>
        <w:t xml:space="preserve"> البعض منها أثار ضجة إعلامية وقانونية</w:t>
      </w:r>
      <w:r>
        <w:rPr>
          <w:rFonts w:ascii="Simplified Arabic" w:hAnsi="Simplified Arabic" w:cs="Simplified Arabic" w:hint="cs"/>
          <w:sz w:val="30"/>
          <w:szCs w:val="30"/>
          <w:rtl/>
          <w:lang w:bidi="ar-DZ"/>
        </w:rPr>
        <w:t xml:space="preserve">، نتعرف على أغلبها من خلال المحاضرات.  </w:t>
      </w:r>
    </w:p>
    <w:p w14:paraId="45426329" w14:textId="281ECD17" w:rsidR="00664CCD" w:rsidRDefault="00495F77" w:rsidP="00664CCD">
      <w:pPr>
        <w:bidi/>
        <w:jc w:val="both"/>
        <w:rPr>
          <w:rFonts w:ascii="Simplified Arabic" w:hAnsi="Simplified Arabic" w:cs="Simplified Arabic"/>
          <w:b/>
          <w:bCs/>
          <w:sz w:val="30"/>
          <w:szCs w:val="30"/>
          <w:u w:val="single"/>
          <w:rtl/>
          <w:lang w:bidi="ar-DZ"/>
        </w:rPr>
      </w:pPr>
      <w:r>
        <w:rPr>
          <w:rFonts w:ascii="Simplified Arabic" w:hAnsi="Simplified Arabic" w:cs="Simplified Arabic" w:hint="cs"/>
          <w:b/>
          <w:bCs/>
          <w:sz w:val="30"/>
          <w:szCs w:val="30"/>
          <w:u w:val="single"/>
          <w:rtl/>
          <w:lang w:bidi="ar-DZ"/>
        </w:rPr>
        <w:t>3-</w:t>
      </w:r>
      <w:r w:rsidR="00664CCD">
        <w:rPr>
          <w:rFonts w:ascii="Simplified Arabic" w:hAnsi="Simplified Arabic" w:cs="Simplified Arabic" w:hint="cs"/>
          <w:b/>
          <w:bCs/>
          <w:sz w:val="30"/>
          <w:szCs w:val="30"/>
          <w:u w:val="single"/>
          <w:rtl/>
          <w:lang w:bidi="ar-DZ"/>
        </w:rPr>
        <w:t>مميزات قانون الأسرة</w:t>
      </w:r>
    </w:p>
    <w:p w14:paraId="74B6ADF2" w14:textId="5C80C571" w:rsidR="00664CCD" w:rsidRDefault="00664CCD" w:rsidP="00664CCD">
      <w:pPr>
        <w:bidi/>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+أن الشريعة الإسلامية هي المصدر الأول والمباشر لأحكام قانون الأسرة، وهو ما تقضي به المادة 222 منه.</w:t>
      </w:r>
    </w:p>
    <w:p w14:paraId="0F058873" w14:textId="2669259D" w:rsidR="00664CCD" w:rsidRDefault="00664CCD" w:rsidP="00664CCD">
      <w:pPr>
        <w:bidi/>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+عدم التقيد بمذهب فقهي معين، بل </w:t>
      </w:r>
      <w:r w:rsidR="006A5F7A">
        <w:rPr>
          <w:rFonts w:ascii="Simplified Arabic" w:hAnsi="Simplified Arabic" w:cs="Simplified Arabic" w:hint="cs"/>
          <w:sz w:val="30"/>
          <w:szCs w:val="30"/>
          <w:rtl/>
          <w:lang w:bidi="ar-DZ"/>
        </w:rPr>
        <w:t>يتوسع ليشمل كل المذاهب على حسب المصلحة العامة والتغيرات الاجتماعية.</w:t>
      </w:r>
    </w:p>
    <w:p w14:paraId="414AD2A2" w14:textId="46B5DA3B" w:rsidR="006A5F7A" w:rsidRDefault="006A5F7A" w:rsidP="006A5F7A">
      <w:pPr>
        <w:bidi/>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+تعتبر النيابة العامة طرفا أصليا في جميع القضايا الرامية لتطبيق هذا القانون، بموجب المادة 3 مكرر منه.</w:t>
      </w:r>
    </w:p>
    <w:p w14:paraId="197129A7" w14:textId="0C919B13" w:rsidR="006A5F7A" w:rsidRPr="00664CCD" w:rsidRDefault="006A5F7A" w:rsidP="006A5F7A">
      <w:pPr>
        <w:bidi/>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w:t>
      </w:r>
      <w:r w:rsidR="009B399F">
        <w:rPr>
          <w:rFonts w:ascii="Simplified Arabic" w:hAnsi="Simplified Arabic" w:cs="Simplified Arabic" w:hint="cs"/>
          <w:sz w:val="30"/>
          <w:szCs w:val="30"/>
          <w:rtl/>
          <w:lang w:bidi="ar-DZ"/>
        </w:rPr>
        <w:t>يرتبط قانون الأسرة بعدة قوانين أخرى كقانون الحالة المدنية والقانون المدني، قانون الإجراءات المدنية والإدارية، القانون الدولي الخاص، وقانون العقوبات.</w:t>
      </w:r>
    </w:p>
    <w:p w14:paraId="19474A06" w14:textId="0E2F7D64" w:rsidR="00425E92" w:rsidRDefault="00003E01" w:rsidP="00003E01">
      <w:pPr>
        <w:bidi/>
        <w:jc w:val="center"/>
        <w:rPr>
          <w:rFonts w:ascii="Simplified Arabic" w:hAnsi="Simplified Arabic" w:cs="Simplified Arabic"/>
          <w:b/>
          <w:bCs/>
          <w:sz w:val="30"/>
          <w:szCs w:val="30"/>
          <w:u w:val="single"/>
          <w:rtl/>
          <w:lang w:bidi="ar-DZ"/>
        </w:rPr>
      </w:pPr>
      <w:r>
        <w:rPr>
          <w:rFonts w:ascii="Simplified Arabic" w:hAnsi="Simplified Arabic" w:cs="Simplified Arabic" w:hint="cs"/>
          <w:b/>
          <w:bCs/>
          <w:sz w:val="30"/>
          <w:szCs w:val="30"/>
          <w:u w:val="single"/>
          <w:rtl/>
          <w:lang w:bidi="ar-DZ"/>
        </w:rPr>
        <w:t>المحاضرة الثانية: الخطبة</w:t>
      </w:r>
    </w:p>
    <w:p w14:paraId="3BAE927E" w14:textId="44E4B939" w:rsidR="0073427B" w:rsidRDefault="001E00A2" w:rsidP="0073427B">
      <w:pPr>
        <w:bidi/>
        <w:jc w:val="both"/>
        <w:rPr>
          <w:rFonts w:ascii="Simplified Arabic" w:hAnsi="Simplified Arabic" w:cs="Simplified Arabic"/>
          <w:sz w:val="30"/>
          <w:szCs w:val="30"/>
          <w:rtl/>
          <w:lang w:bidi="ar-DZ"/>
        </w:rPr>
      </w:pPr>
      <w:r>
        <w:rPr>
          <w:rFonts w:ascii="Simplified Arabic" w:hAnsi="Simplified Arabic" w:cs="Simplified Arabic" w:hint="cs"/>
          <w:b/>
          <w:bCs/>
          <w:sz w:val="30"/>
          <w:szCs w:val="30"/>
          <w:u w:val="single"/>
          <w:rtl/>
          <w:lang w:bidi="ar-DZ"/>
        </w:rPr>
        <w:t>1</w:t>
      </w:r>
      <w:r w:rsidR="0073427B">
        <w:rPr>
          <w:rFonts w:ascii="Simplified Arabic" w:hAnsi="Simplified Arabic" w:cs="Simplified Arabic" w:hint="cs"/>
          <w:b/>
          <w:bCs/>
          <w:sz w:val="30"/>
          <w:szCs w:val="30"/>
          <w:u w:val="single"/>
          <w:rtl/>
          <w:lang w:bidi="ar-DZ"/>
        </w:rPr>
        <w:t>-تعريف الخطبة:</w:t>
      </w:r>
      <w:r w:rsidR="0073427B">
        <w:rPr>
          <w:rFonts w:ascii="Simplified Arabic" w:hAnsi="Simplified Arabic" w:cs="Simplified Arabic" w:hint="cs"/>
          <w:sz w:val="30"/>
          <w:szCs w:val="30"/>
          <w:rtl/>
          <w:lang w:bidi="ar-DZ"/>
        </w:rPr>
        <w:t xml:space="preserve"> </w:t>
      </w:r>
    </w:p>
    <w:p w14:paraId="1660DD99" w14:textId="466868A5" w:rsidR="0073427B" w:rsidRDefault="0073427B" w:rsidP="0073427B">
      <w:pPr>
        <w:bidi/>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عرفها أحد الفقهاء بأنها إظهار الرغبة بالزواج وإعلام المرأة ووليها بذلك.</w:t>
      </w:r>
    </w:p>
    <w:p w14:paraId="7DFAD521" w14:textId="2A1D9E2B" w:rsidR="0073427B" w:rsidRDefault="0073427B" w:rsidP="0073427B">
      <w:pPr>
        <w:bidi/>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بينما عرفها قانون الأسرة بموجب المادة 5 منه بأنها: الخطبة وعد بالزواج، وهو تعريف يقوم على بيان طبيعتها وهو ما نتعرف عليه في الموالي:</w:t>
      </w:r>
    </w:p>
    <w:p w14:paraId="1DD3BCEE" w14:textId="7D48ED1E" w:rsidR="0073427B" w:rsidRDefault="001E00A2" w:rsidP="0073427B">
      <w:pPr>
        <w:bidi/>
        <w:jc w:val="both"/>
        <w:rPr>
          <w:rFonts w:ascii="Simplified Arabic" w:hAnsi="Simplified Arabic" w:cs="Simplified Arabic"/>
          <w:b/>
          <w:bCs/>
          <w:sz w:val="30"/>
          <w:szCs w:val="30"/>
          <w:u w:val="single"/>
          <w:rtl/>
          <w:lang w:bidi="ar-DZ"/>
        </w:rPr>
      </w:pPr>
      <w:r>
        <w:rPr>
          <w:rFonts w:ascii="Simplified Arabic" w:hAnsi="Simplified Arabic" w:cs="Simplified Arabic" w:hint="cs"/>
          <w:b/>
          <w:bCs/>
          <w:sz w:val="30"/>
          <w:szCs w:val="30"/>
          <w:u w:val="single"/>
          <w:rtl/>
          <w:lang w:bidi="ar-DZ"/>
        </w:rPr>
        <w:t>2</w:t>
      </w:r>
      <w:r w:rsidR="0073427B">
        <w:rPr>
          <w:rFonts w:ascii="Simplified Arabic" w:hAnsi="Simplified Arabic" w:cs="Simplified Arabic" w:hint="cs"/>
          <w:b/>
          <w:bCs/>
          <w:sz w:val="30"/>
          <w:szCs w:val="30"/>
          <w:u w:val="single"/>
          <w:rtl/>
          <w:lang w:bidi="ar-DZ"/>
        </w:rPr>
        <w:t>-الطبيعة القانونية والشرعية للخطبة وحكمها:</w:t>
      </w:r>
    </w:p>
    <w:p w14:paraId="1EBB5223" w14:textId="49849914" w:rsidR="00800B41" w:rsidRDefault="000356FB" w:rsidP="00800B41">
      <w:pPr>
        <w:bidi/>
        <w:jc w:val="both"/>
        <w:rPr>
          <w:rFonts w:ascii="Simplified Arabic" w:hAnsi="Simplified Arabic" w:cs="Simplified Arabic"/>
          <w:b/>
          <w:bCs/>
          <w:sz w:val="30"/>
          <w:szCs w:val="30"/>
          <w:rtl/>
          <w:lang w:bidi="ar-DZ"/>
        </w:rPr>
      </w:pPr>
      <w:r>
        <w:rPr>
          <w:rFonts w:ascii="Simplified Arabic" w:hAnsi="Simplified Arabic" w:cs="Simplified Arabic" w:hint="cs"/>
          <w:sz w:val="30"/>
          <w:szCs w:val="30"/>
          <w:rtl/>
          <w:lang w:bidi="ar-DZ"/>
        </w:rPr>
        <w:t xml:space="preserve">الخطبة شرعا ليست </w:t>
      </w:r>
      <w:r w:rsidR="00FF25F2">
        <w:rPr>
          <w:rFonts w:ascii="Simplified Arabic" w:hAnsi="Simplified Arabic" w:cs="Simplified Arabic" w:hint="cs"/>
          <w:sz w:val="30"/>
          <w:szCs w:val="30"/>
          <w:rtl/>
          <w:lang w:bidi="ar-DZ"/>
        </w:rPr>
        <w:t xml:space="preserve">عقد </w:t>
      </w:r>
      <w:r>
        <w:rPr>
          <w:rFonts w:ascii="Simplified Arabic" w:hAnsi="Simplified Arabic" w:cs="Simplified Arabic" w:hint="cs"/>
          <w:sz w:val="30"/>
          <w:szCs w:val="30"/>
          <w:rtl/>
          <w:lang w:bidi="ar-DZ"/>
        </w:rPr>
        <w:t>زواج، ولا يترتب عليها أي أثر من آثاره، فلا تحل بها المعاشرة، ولا يثبت بها النسب....، إلا أنه أجيز فيها النظر إلى المخطوبة بالضوابط الشرعية</w:t>
      </w:r>
      <w:r w:rsidR="00800B41">
        <w:rPr>
          <w:rFonts w:ascii="Simplified Arabic" w:hAnsi="Simplified Arabic" w:cs="Simplified Arabic" w:hint="cs"/>
          <w:sz w:val="30"/>
          <w:szCs w:val="30"/>
          <w:rtl/>
          <w:lang w:bidi="ar-DZ"/>
        </w:rPr>
        <w:t xml:space="preserve"> استثناء من غض البصر، استنادا لقول الرسول الكريم عليه أفضل الصلاة والسلام: </w:t>
      </w:r>
      <w:r w:rsidR="00800B41">
        <w:rPr>
          <w:rFonts w:ascii="Simplified Arabic" w:hAnsi="Simplified Arabic" w:cs="Simplified Arabic" w:hint="cs"/>
          <w:b/>
          <w:bCs/>
          <w:sz w:val="30"/>
          <w:szCs w:val="30"/>
          <w:rtl/>
          <w:lang w:bidi="ar-DZ"/>
        </w:rPr>
        <w:t>"انظر إليها إنه أخرى أن يؤذم بينكما".</w:t>
      </w:r>
    </w:p>
    <w:p w14:paraId="4F0C1CA9" w14:textId="26203780" w:rsidR="00FF25F2" w:rsidRDefault="00800B41" w:rsidP="00800B41">
      <w:pPr>
        <w:bidi/>
        <w:jc w:val="both"/>
        <w:rPr>
          <w:rFonts w:ascii="Simplified Arabic" w:hAnsi="Simplified Arabic" w:cs="Simplified Arabic"/>
          <w:b/>
          <w:bCs/>
          <w:sz w:val="30"/>
          <w:szCs w:val="30"/>
          <w:rtl/>
          <w:lang w:bidi="ar-DZ"/>
        </w:rPr>
      </w:pPr>
      <w:r>
        <w:rPr>
          <w:rFonts w:ascii="Simplified Arabic" w:hAnsi="Simplified Arabic" w:cs="Simplified Arabic" w:hint="cs"/>
          <w:sz w:val="30"/>
          <w:szCs w:val="30"/>
          <w:rtl/>
          <w:lang w:bidi="ar-DZ"/>
        </w:rPr>
        <w:t>وأما حكمها الشرعي، فهي مشروعة</w:t>
      </w:r>
      <w:r w:rsidR="007E0408">
        <w:rPr>
          <w:rFonts w:ascii="Simplified Arabic" w:hAnsi="Simplified Arabic" w:cs="Simplified Arabic" w:hint="cs"/>
          <w:sz w:val="30"/>
          <w:szCs w:val="30"/>
          <w:rtl/>
          <w:lang w:bidi="ar-DZ"/>
        </w:rPr>
        <w:t>، جائزة ومستحبة إذا توافرت شروطها، استنادا</w:t>
      </w:r>
      <w:r>
        <w:rPr>
          <w:rFonts w:ascii="Simplified Arabic" w:hAnsi="Simplified Arabic" w:cs="Simplified Arabic" w:hint="cs"/>
          <w:sz w:val="30"/>
          <w:szCs w:val="30"/>
          <w:rtl/>
          <w:lang w:bidi="ar-DZ"/>
        </w:rPr>
        <w:t xml:space="preserve"> لقوله تعالى: </w:t>
      </w:r>
      <w:r>
        <w:rPr>
          <w:rFonts w:ascii="Simplified Arabic" w:hAnsi="Simplified Arabic" w:cs="Simplified Arabic" w:hint="cs"/>
          <w:b/>
          <w:bCs/>
          <w:sz w:val="30"/>
          <w:szCs w:val="30"/>
          <w:rtl/>
          <w:lang w:bidi="ar-DZ"/>
        </w:rPr>
        <w:t>"ولا جناح عليكم فيما عرضتم به من خطبة النساء" (سورة البقرة، 235)</w:t>
      </w:r>
      <w:r>
        <w:rPr>
          <w:rFonts w:ascii="Simplified Arabic" w:hAnsi="Simplified Arabic" w:cs="Simplified Arabic" w:hint="cs"/>
          <w:sz w:val="30"/>
          <w:szCs w:val="30"/>
          <w:rtl/>
          <w:lang w:bidi="ar-DZ"/>
        </w:rPr>
        <w:t xml:space="preserve">، وكذلك قول الرسول الكريم: </w:t>
      </w:r>
      <w:r>
        <w:rPr>
          <w:rFonts w:ascii="Simplified Arabic" w:hAnsi="Simplified Arabic" w:cs="Simplified Arabic" w:hint="cs"/>
          <w:b/>
          <w:bCs/>
          <w:sz w:val="30"/>
          <w:szCs w:val="30"/>
          <w:rtl/>
          <w:lang w:bidi="ar-DZ"/>
        </w:rPr>
        <w:t>"إذا خطب إليكم من ترضون دينه وخلقه فزوجوه، إلا تفعلوا تكن فتنة في الأرض وفساد عظيم".</w:t>
      </w:r>
    </w:p>
    <w:p w14:paraId="7B391410" w14:textId="77777777" w:rsidR="00273717" w:rsidRDefault="00FF25F2" w:rsidP="00FF25F2">
      <w:pPr>
        <w:bidi/>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w:t>
      </w:r>
      <w:r w:rsidRPr="00FF25F2">
        <w:rPr>
          <w:rFonts w:ascii="Simplified Arabic" w:hAnsi="Simplified Arabic" w:cs="Simplified Arabic" w:hint="cs"/>
          <w:sz w:val="30"/>
          <w:szCs w:val="30"/>
          <w:rtl/>
          <w:lang w:bidi="ar-DZ"/>
        </w:rPr>
        <w:t>وأما</w:t>
      </w:r>
      <w:r>
        <w:rPr>
          <w:rFonts w:ascii="Simplified Arabic" w:hAnsi="Simplified Arabic" w:cs="Simplified Arabic" w:hint="cs"/>
          <w:sz w:val="30"/>
          <w:szCs w:val="30"/>
          <w:rtl/>
          <w:lang w:bidi="ar-DZ"/>
        </w:rPr>
        <w:t xml:space="preserve"> قانونا: فهي ليست عقدا كذلك، وإنما أعطاها القانون الشرعية بالنص عليها وتنظيم أحكامها، ووصفها بالوعد، إلا أنه لا يرتب شيئا من الالتزامات لكلا الطرفين، بحيث يمكن لهما العدول عنها</w:t>
      </w:r>
      <w:r w:rsidR="00273717">
        <w:rPr>
          <w:rFonts w:ascii="Simplified Arabic" w:hAnsi="Simplified Arabic" w:cs="Simplified Arabic" w:hint="cs"/>
          <w:sz w:val="30"/>
          <w:szCs w:val="30"/>
          <w:rtl/>
          <w:lang w:bidi="ar-DZ"/>
        </w:rPr>
        <w:t>.</w:t>
      </w:r>
    </w:p>
    <w:p w14:paraId="38D74691" w14:textId="77777777" w:rsidR="00AA01E6" w:rsidRDefault="00273717" w:rsidP="00273717">
      <w:pPr>
        <w:bidi/>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كما أن اقتران الخطبة بالفاتحة على سبيل التبرك لا يرتقي للعقد وهو ما قررته المادة 06، بل يشترط مجلس العقد حتى تصبح عقدا.</w:t>
      </w:r>
    </w:p>
    <w:p w14:paraId="14D5963D" w14:textId="134CDA81" w:rsidR="00AA01E6" w:rsidRDefault="001E00A2" w:rsidP="00AA01E6">
      <w:pPr>
        <w:bidi/>
        <w:jc w:val="both"/>
        <w:rPr>
          <w:rFonts w:ascii="Simplified Arabic" w:hAnsi="Simplified Arabic" w:cs="Simplified Arabic"/>
          <w:b/>
          <w:bCs/>
          <w:sz w:val="30"/>
          <w:szCs w:val="30"/>
          <w:u w:val="single"/>
          <w:rtl/>
          <w:lang w:bidi="ar-DZ"/>
        </w:rPr>
      </w:pPr>
      <w:r>
        <w:rPr>
          <w:rFonts w:ascii="Simplified Arabic" w:hAnsi="Simplified Arabic" w:cs="Simplified Arabic" w:hint="cs"/>
          <w:b/>
          <w:bCs/>
          <w:sz w:val="30"/>
          <w:szCs w:val="30"/>
          <w:u w:val="single"/>
          <w:rtl/>
          <w:lang w:bidi="ar-DZ"/>
        </w:rPr>
        <w:t>3</w:t>
      </w:r>
      <w:r w:rsidR="00AA01E6">
        <w:rPr>
          <w:rFonts w:ascii="Simplified Arabic" w:hAnsi="Simplified Arabic" w:cs="Simplified Arabic" w:hint="cs"/>
          <w:b/>
          <w:bCs/>
          <w:sz w:val="30"/>
          <w:szCs w:val="30"/>
          <w:u w:val="single"/>
          <w:rtl/>
          <w:lang w:bidi="ar-DZ"/>
        </w:rPr>
        <w:t>- شروط الخطبة:</w:t>
      </w:r>
    </w:p>
    <w:p w14:paraId="28FA6FC8" w14:textId="77777777" w:rsidR="00AA01E6" w:rsidRDefault="00AA01E6" w:rsidP="00AA01E6">
      <w:pPr>
        <w:bidi/>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-أن تكون المرأة خالية من الموانع الشرعية.</w:t>
      </w:r>
    </w:p>
    <w:p w14:paraId="5D10DFC6" w14:textId="77777777" w:rsidR="00A738C3" w:rsidRDefault="00AA01E6" w:rsidP="00AA01E6">
      <w:pPr>
        <w:bidi/>
        <w:jc w:val="both"/>
        <w:rPr>
          <w:rFonts w:ascii="Simplified Arabic" w:hAnsi="Simplified Arabic" w:cs="Simplified Arabic"/>
          <w:b/>
          <w:bCs/>
          <w:sz w:val="30"/>
          <w:szCs w:val="30"/>
          <w:rtl/>
          <w:lang w:bidi="ar-DZ"/>
        </w:rPr>
      </w:pPr>
      <w:r>
        <w:rPr>
          <w:rFonts w:ascii="Simplified Arabic" w:hAnsi="Simplified Arabic" w:cs="Simplified Arabic" w:hint="cs"/>
          <w:sz w:val="30"/>
          <w:szCs w:val="30"/>
          <w:rtl/>
          <w:lang w:bidi="ar-DZ"/>
        </w:rPr>
        <w:t xml:space="preserve">-ألا تكون مخطوبة للغير لقول الرسول عليه الصلاة والسلام: </w:t>
      </w:r>
      <w:r>
        <w:rPr>
          <w:rFonts w:ascii="Simplified Arabic" w:hAnsi="Simplified Arabic" w:cs="Simplified Arabic" w:hint="cs"/>
          <w:b/>
          <w:bCs/>
          <w:sz w:val="30"/>
          <w:szCs w:val="30"/>
          <w:rtl/>
          <w:lang w:bidi="ar-DZ"/>
        </w:rPr>
        <w:t>"لا يبيع أحدكم على بيع أخيه، ولا يخطب على خطبة أخيه"</w:t>
      </w:r>
      <w:r w:rsidR="00A738C3">
        <w:rPr>
          <w:rFonts w:ascii="Simplified Arabic" w:hAnsi="Simplified Arabic" w:cs="Simplified Arabic" w:hint="cs"/>
          <w:b/>
          <w:bCs/>
          <w:sz w:val="30"/>
          <w:szCs w:val="30"/>
          <w:rtl/>
          <w:lang w:bidi="ar-DZ"/>
        </w:rPr>
        <w:t>.</w:t>
      </w:r>
    </w:p>
    <w:p w14:paraId="477E2E67" w14:textId="771299DE" w:rsidR="00770E03" w:rsidRDefault="00A738C3" w:rsidP="00A738C3">
      <w:pPr>
        <w:bidi/>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-لا يجوز خطبة المرأة </w:t>
      </w:r>
      <w:r w:rsidR="00BB5E7F">
        <w:rPr>
          <w:rFonts w:ascii="Simplified Arabic" w:hAnsi="Simplified Arabic" w:cs="Simplified Arabic" w:hint="cs"/>
          <w:sz w:val="30"/>
          <w:szCs w:val="30"/>
          <w:rtl/>
          <w:lang w:bidi="ar-DZ"/>
        </w:rPr>
        <w:t>المعتدة من طلاق رجعي</w:t>
      </w:r>
      <w:r>
        <w:rPr>
          <w:rFonts w:ascii="Simplified Arabic" w:hAnsi="Simplified Arabic" w:cs="Simplified Arabic" w:hint="cs"/>
          <w:sz w:val="30"/>
          <w:szCs w:val="30"/>
          <w:rtl/>
          <w:lang w:bidi="ar-DZ"/>
        </w:rPr>
        <w:t xml:space="preserve">، ويجوز تلميحا </w:t>
      </w:r>
      <w:r w:rsidR="005D0B3D">
        <w:rPr>
          <w:rFonts w:ascii="Simplified Arabic" w:hAnsi="Simplified Arabic" w:cs="Simplified Arabic" w:hint="cs"/>
          <w:sz w:val="30"/>
          <w:szCs w:val="30"/>
          <w:rtl/>
          <w:lang w:bidi="ar-DZ"/>
        </w:rPr>
        <w:t xml:space="preserve">وتعريضا </w:t>
      </w:r>
      <w:r>
        <w:rPr>
          <w:rFonts w:ascii="Simplified Arabic" w:hAnsi="Simplified Arabic" w:cs="Simplified Arabic" w:hint="cs"/>
          <w:sz w:val="30"/>
          <w:szCs w:val="30"/>
          <w:rtl/>
          <w:lang w:bidi="ar-DZ"/>
        </w:rPr>
        <w:t xml:space="preserve">فقط بالنسبة </w:t>
      </w:r>
      <w:r w:rsidR="005D0B3D">
        <w:rPr>
          <w:rFonts w:ascii="Simplified Arabic" w:hAnsi="Simplified Arabic" w:cs="Simplified Arabic" w:hint="cs"/>
          <w:sz w:val="30"/>
          <w:szCs w:val="30"/>
          <w:rtl/>
          <w:lang w:bidi="ar-DZ"/>
        </w:rPr>
        <w:t>للمرأة المعتدة من وفاة زوجها استنادا لصراحة النص القرآني</w:t>
      </w:r>
      <w:r w:rsidR="004E0C2F">
        <w:rPr>
          <w:rFonts w:ascii="Simplified Arabic" w:hAnsi="Simplified Arabic" w:cs="Simplified Arabic" w:hint="cs"/>
          <w:sz w:val="30"/>
          <w:szCs w:val="30"/>
          <w:rtl/>
          <w:lang w:bidi="ar-DZ"/>
        </w:rPr>
        <w:t xml:space="preserve"> أعلاه،</w:t>
      </w:r>
      <w:r w:rsidR="005D0B3D">
        <w:rPr>
          <w:rFonts w:ascii="Simplified Arabic" w:hAnsi="Simplified Arabic" w:cs="Simplified Arabic" w:hint="cs"/>
          <w:sz w:val="30"/>
          <w:szCs w:val="30"/>
          <w:rtl/>
          <w:lang w:bidi="ar-DZ"/>
        </w:rPr>
        <w:t xml:space="preserve"> لاستحالة رجوعها لزوجها، ومن في حكمها وهي المعتدة من طلاق بائن بينونة كبرى</w:t>
      </w:r>
      <w:r w:rsidR="008F6671">
        <w:rPr>
          <w:rFonts w:ascii="Simplified Arabic" w:hAnsi="Simplified Arabic" w:cs="Simplified Arabic" w:hint="cs"/>
          <w:sz w:val="30"/>
          <w:szCs w:val="30"/>
          <w:rtl/>
          <w:lang w:bidi="ar-DZ"/>
        </w:rPr>
        <w:t xml:space="preserve"> (في هذا الموضوع اختلاف فقهي).</w:t>
      </w:r>
    </w:p>
    <w:p w14:paraId="3E60B471" w14:textId="411EEE50" w:rsidR="00770E03" w:rsidRDefault="001E00A2" w:rsidP="00770E03">
      <w:pPr>
        <w:bidi/>
        <w:jc w:val="both"/>
        <w:rPr>
          <w:rFonts w:ascii="Simplified Arabic" w:hAnsi="Simplified Arabic" w:cs="Simplified Arabic"/>
          <w:sz w:val="30"/>
          <w:szCs w:val="30"/>
          <w:rtl/>
          <w:lang w:bidi="ar-DZ"/>
        </w:rPr>
      </w:pPr>
      <w:r>
        <w:rPr>
          <w:rFonts w:ascii="Simplified Arabic" w:hAnsi="Simplified Arabic" w:cs="Simplified Arabic" w:hint="cs"/>
          <w:b/>
          <w:bCs/>
          <w:sz w:val="30"/>
          <w:szCs w:val="30"/>
          <w:u w:val="single"/>
          <w:rtl/>
          <w:lang w:bidi="ar-DZ"/>
        </w:rPr>
        <w:t>4</w:t>
      </w:r>
      <w:r w:rsidR="00770E03">
        <w:rPr>
          <w:rFonts w:ascii="Simplified Arabic" w:hAnsi="Simplified Arabic" w:cs="Simplified Arabic" w:hint="cs"/>
          <w:b/>
          <w:bCs/>
          <w:sz w:val="30"/>
          <w:szCs w:val="30"/>
          <w:u w:val="single"/>
          <w:rtl/>
          <w:lang w:bidi="ar-DZ"/>
        </w:rPr>
        <w:t>-آثار العدول عن الخطبة:</w:t>
      </w:r>
      <w:r w:rsidR="00770E03">
        <w:rPr>
          <w:rFonts w:ascii="Simplified Arabic" w:hAnsi="Simplified Arabic" w:cs="Simplified Arabic" w:hint="cs"/>
          <w:sz w:val="30"/>
          <w:szCs w:val="30"/>
          <w:rtl/>
          <w:lang w:bidi="ar-DZ"/>
        </w:rPr>
        <w:t xml:space="preserve"> </w:t>
      </w:r>
    </w:p>
    <w:p w14:paraId="4409512D" w14:textId="77777777" w:rsidR="009D4955" w:rsidRDefault="00770E03" w:rsidP="00770E03">
      <w:pPr>
        <w:bidi/>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الأصل أنه يحق لكلا الطرفين العدول عن الخطبة بنص المادة 05 من قانون الأسرة، إلا أن المشرع رتب بعض الآثار والتي تتمثل في: </w:t>
      </w:r>
    </w:p>
    <w:p w14:paraId="2C29D317" w14:textId="4999133D" w:rsidR="009D4955" w:rsidRDefault="009D4955" w:rsidP="009D4955">
      <w:pPr>
        <w:bidi/>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w:t>
      </w:r>
      <w:r w:rsidR="00DB1F58">
        <w:rPr>
          <w:rFonts w:ascii="Simplified Arabic" w:hAnsi="Simplified Arabic" w:cs="Simplified Arabic" w:hint="cs"/>
          <w:sz w:val="30"/>
          <w:szCs w:val="30"/>
          <w:rtl/>
          <w:lang w:bidi="ar-DZ"/>
        </w:rPr>
        <w:t xml:space="preserve">بالنسبة للتعويض: </w:t>
      </w:r>
      <w:r>
        <w:rPr>
          <w:rFonts w:ascii="Simplified Arabic" w:hAnsi="Simplified Arabic" w:cs="Simplified Arabic" w:hint="cs"/>
          <w:sz w:val="30"/>
          <w:szCs w:val="30"/>
          <w:rtl/>
          <w:lang w:bidi="ar-DZ"/>
        </w:rPr>
        <w:t>أجاز المشرع الجزائري للقاضي أن يحكم بتعويض إذا ترتب عن العدول ضرر مادي أو معنوي لأحد الأطراف.</w:t>
      </w:r>
    </w:p>
    <w:p w14:paraId="2F9E9B0B" w14:textId="77777777" w:rsidR="00DB1F58" w:rsidRDefault="009D4955" w:rsidP="009D4955">
      <w:pPr>
        <w:bidi/>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-بالنسبة الهدايا: فالمادة 05 حددت أنه إذا كان العدول من المخطوبة، </w:t>
      </w:r>
      <w:r w:rsidR="00690A72">
        <w:rPr>
          <w:rFonts w:ascii="Simplified Arabic" w:hAnsi="Simplified Arabic" w:cs="Simplified Arabic" w:hint="cs"/>
          <w:sz w:val="30"/>
          <w:szCs w:val="30"/>
          <w:rtl/>
          <w:lang w:bidi="ar-DZ"/>
        </w:rPr>
        <w:t xml:space="preserve">فعليها أن ترد للخاطب ما لم يستهلك من الهدايا أو قيمته، </w:t>
      </w:r>
      <w:r w:rsidR="00BC6B3E">
        <w:rPr>
          <w:rFonts w:ascii="Simplified Arabic" w:hAnsi="Simplified Arabic" w:cs="Simplified Arabic" w:hint="cs"/>
          <w:sz w:val="30"/>
          <w:szCs w:val="30"/>
          <w:rtl/>
          <w:lang w:bidi="ar-DZ"/>
        </w:rPr>
        <w:t>دون أن يبين النص مصير الهدايا التي أهدتها المخطوبة للخاطب.</w:t>
      </w:r>
      <w:r w:rsidR="005B47A4">
        <w:rPr>
          <w:rFonts w:ascii="Simplified Arabic" w:hAnsi="Simplified Arabic" w:cs="Simplified Arabic" w:hint="cs"/>
          <w:sz w:val="30"/>
          <w:szCs w:val="30"/>
          <w:rtl/>
          <w:lang w:bidi="ar-DZ"/>
        </w:rPr>
        <w:t xml:space="preserve"> بينما إذا كان العدول من الخاطب، فعليه أن يرد لها ما أهدته من هدايا، ولا يسترد شيئا مما أهداها.</w:t>
      </w:r>
    </w:p>
    <w:p w14:paraId="7DBCFAB6" w14:textId="77777777" w:rsidR="00E87F1E" w:rsidRDefault="00DB1F58" w:rsidP="00DB1F58">
      <w:pPr>
        <w:bidi/>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-بالنسبة للمهر: معلوم أن المهر من موجبات عقد الزواج، فإذا حدث وأن قدم المهر في الخطبة كله أو بعضه، فمجرد العدول يجب على المخطوبة رده كاملا للخاطب بغض النظر عن العادل.</w:t>
      </w:r>
    </w:p>
    <w:p w14:paraId="59D3EACA" w14:textId="756D2C88" w:rsidR="00893597" w:rsidRDefault="00893597" w:rsidP="00893597">
      <w:pPr>
        <w:bidi/>
        <w:jc w:val="both"/>
        <w:rPr>
          <w:rFonts w:ascii="Simplified Arabic" w:hAnsi="Simplified Arabic" w:cs="Simplified Arabic"/>
          <w:sz w:val="30"/>
          <w:szCs w:val="30"/>
          <w:rtl/>
          <w:lang w:bidi="ar-DZ"/>
        </w:rPr>
      </w:pPr>
      <w:r w:rsidRPr="001E00A2">
        <w:rPr>
          <w:rFonts w:ascii="Simplified Arabic" w:hAnsi="Simplified Arabic" w:cs="Simplified Arabic" w:hint="cs"/>
          <w:b/>
          <w:bCs/>
          <w:sz w:val="30"/>
          <w:szCs w:val="30"/>
          <w:u w:val="single"/>
          <w:rtl/>
          <w:lang w:bidi="ar-DZ"/>
        </w:rPr>
        <w:t>ملاحظة</w:t>
      </w:r>
      <w:r>
        <w:rPr>
          <w:rFonts w:ascii="Simplified Arabic" w:hAnsi="Simplified Arabic" w:cs="Simplified Arabic" w:hint="cs"/>
          <w:sz w:val="30"/>
          <w:szCs w:val="30"/>
          <w:rtl/>
          <w:lang w:bidi="ar-DZ"/>
        </w:rPr>
        <w:t>: ينظر في دعاوى الخطبة قسم شؤون الأسرة بنص المادة 423 من قانون الإجراءات المدنية والإدارية، ويتحدد الاختصاص الإقليمي لموضوع</w:t>
      </w:r>
      <w:r w:rsidR="00CA3B78">
        <w:rPr>
          <w:rFonts w:ascii="Simplified Arabic" w:hAnsi="Simplified Arabic" w:cs="Simplified Arabic" w:hint="cs"/>
          <w:sz w:val="30"/>
          <w:szCs w:val="30"/>
          <w:rtl/>
          <w:lang w:bidi="ar-DZ"/>
        </w:rPr>
        <w:t xml:space="preserve"> العدول عن الخطبة بمكان موطن المدعى عليه</w:t>
      </w:r>
      <w:r w:rsidR="003152BC">
        <w:rPr>
          <w:rFonts w:ascii="Simplified Arabic" w:hAnsi="Simplified Arabic" w:cs="Simplified Arabic" w:hint="cs"/>
          <w:sz w:val="30"/>
          <w:szCs w:val="30"/>
          <w:rtl/>
          <w:lang w:bidi="ar-DZ"/>
        </w:rPr>
        <w:t xml:space="preserve"> بموجب المادة 426 من ق الإج الم والإد</w:t>
      </w:r>
      <w:r w:rsidR="00CA3B78">
        <w:rPr>
          <w:rFonts w:ascii="Simplified Arabic" w:hAnsi="Simplified Arabic" w:cs="Simplified Arabic" w:hint="cs"/>
          <w:sz w:val="30"/>
          <w:szCs w:val="30"/>
          <w:rtl/>
          <w:lang w:bidi="ar-DZ"/>
        </w:rPr>
        <w:t>.</w:t>
      </w:r>
      <w:r>
        <w:rPr>
          <w:rFonts w:ascii="Simplified Arabic" w:hAnsi="Simplified Arabic" w:cs="Simplified Arabic" w:hint="cs"/>
          <w:sz w:val="30"/>
          <w:szCs w:val="30"/>
          <w:rtl/>
          <w:lang w:bidi="ar-DZ"/>
        </w:rPr>
        <w:t xml:space="preserve">  </w:t>
      </w:r>
    </w:p>
    <w:p w14:paraId="3824F3E9" w14:textId="77777777" w:rsidR="00E87F1E" w:rsidRDefault="00E87F1E" w:rsidP="00E87F1E">
      <w:pPr>
        <w:bidi/>
        <w:jc w:val="center"/>
        <w:rPr>
          <w:rFonts w:ascii="Simplified Arabic" w:hAnsi="Simplified Arabic" w:cs="Simplified Arabic"/>
          <w:b/>
          <w:bCs/>
          <w:sz w:val="30"/>
          <w:szCs w:val="30"/>
          <w:u w:val="single"/>
          <w:rtl/>
          <w:lang w:bidi="ar-DZ"/>
        </w:rPr>
      </w:pPr>
      <w:r>
        <w:rPr>
          <w:rFonts w:ascii="Simplified Arabic" w:hAnsi="Simplified Arabic" w:cs="Simplified Arabic" w:hint="cs"/>
          <w:b/>
          <w:bCs/>
          <w:sz w:val="30"/>
          <w:szCs w:val="30"/>
          <w:u w:val="single"/>
          <w:rtl/>
          <w:lang w:bidi="ar-DZ"/>
        </w:rPr>
        <w:t>المحاضرة الثالثة: عقد الزواج</w:t>
      </w:r>
    </w:p>
    <w:p w14:paraId="17628D48" w14:textId="0EEC953E" w:rsidR="009E40C3" w:rsidRDefault="009544AF" w:rsidP="00927E99">
      <w:pPr>
        <w:bidi/>
        <w:jc w:val="both"/>
        <w:rPr>
          <w:rFonts w:ascii="Simplified Arabic" w:hAnsi="Simplified Arabic" w:cs="Simplified Arabic"/>
          <w:sz w:val="30"/>
          <w:szCs w:val="30"/>
          <w:rtl/>
          <w:lang w:bidi="ar-DZ"/>
        </w:rPr>
      </w:pPr>
      <w:r>
        <w:rPr>
          <w:rFonts w:ascii="Simplified Arabic" w:hAnsi="Simplified Arabic" w:cs="Simplified Arabic" w:hint="cs"/>
          <w:b/>
          <w:bCs/>
          <w:sz w:val="30"/>
          <w:szCs w:val="30"/>
          <w:u w:val="single"/>
          <w:rtl/>
          <w:lang w:bidi="ar-DZ"/>
        </w:rPr>
        <w:t>1</w:t>
      </w:r>
      <w:r w:rsidR="00283234">
        <w:rPr>
          <w:rFonts w:ascii="Simplified Arabic" w:hAnsi="Simplified Arabic" w:cs="Simplified Arabic" w:hint="cs"/>
          <w:b/>
          <w:bCs/>
          <w:sz w:val="30"/>
          <w:szCs w:val="30"/>
          <w:u w:val="single"/>
          <w:rtl/>
          <w:lang w:bidi="ar-DZ"/>
        </w:rPr>
        <w:t>-تعريف عقد الزواج:</w:t>
      </w:r>
      <w:r w:rsidR="00283234">
        <w:rPr>
          <w:rFonts w:ascii="Simplified Arabic" w:hAnsi="Simplified Arabic" w:cs="Simplified Arabic" w:hint="cs"/>
          <w:sz w:val="30"/>
          <w:szCs w:val="30"/>
          <w:rtl/>
          <w:lang w:bidi="ar-DZ"/>
        </w:rPr>
        <w:t xml:space="preserve"> عرفته المادة 04 من قانون الأسرة بأنه: عقد رضائي يتم بين رجل وامرأة على الوجه الشرعي، من أهدافه تكوين أسرة أساسها المودة والرحمة والتعاون إحصان الزوجين والمحافظة على الأنساب.</w:t>
      </w:r>
      <w:r w:rsidR="00927E99">
        <w:rPr>
          <w:rFonts w:ascii="Simplified Arabic" w:hAnsi="Simplified Arabic" w:cs="Simplified Arabic" w:hint="cs"/>
          <w:sz w:val="30"/>
          <w:szCs w:val="30"/>
          <w:rtl/>
          <w:lang w:bidi="ar-DZ"/>
        </w:rPr>
        <w:t xml:space="preserve"> </w:t>
      </w:r>
      <w:r w:rsidR="009E40C3">
        <w:rPr>
          <w:rFonts w:ascii="Simplified Arabic" w:hAnsi="Simplified Arabic" w:cs="Simplified Arabic" w:hint="cs"/>
          <w:sz w:val="30"/>
          <w:szCs w:val="30"/>
          <w:rtl/>
          <w:lang w:bidi="ar-DZ"/>
        </w:rPr>
        <w:t xml:space="preserve">وهو تعريف يبين مقاصد الزواج وهي: أنه عقد رضائي، </w:t>
      </w:r>
      <w:r w:rsidR="00351A73">
        <w:rPr>
          <w:rFonts w:ascii="Simplified Arabic" w:hAnsi="Simplified Arabic" w:cs="Simplified Arabic" w:hint="cs"/>
          <w:sz w:val="30"/>
          <w:szCs w:val="30"/>
          <w:rtl/>
          <w:lang w:bidi="ar-DZ"/>
        </w:rPr>
        <w:t>أنه يتم بين امرأة ورجل، الديمومة، أهدافه النبيلة.</w:t>
      </w:r>
    </w:p>
    <w:p w14:paraId="649B9EE2" w14:textId="40948AC9" w:rsidR="00EB0FE4" w:rsidRDefault="009544AF" w:rsidP="003705DA">
      <w:pPr>
        <w:bidi/>
        <w:jc w:val="both"/>
        <w:rPr>
          <w:rFonts w:ascii="Simplified Arabic" w:hAnsi="Simplified Arabic" w:cs="Simplified Arabic"/>
          <w:sz w:val="30"/>
          <w:szCs w:val="30"/>
          <w:rtl/>
          <w:lang w:bidi="ar-DZ"/>
        </w:rPr>
      </w:pPr>
      <w:r>
        <w:rPr>
          <w:rFonts w:ascii="Simplified Arabic" w:hAnsi="Simplified Arabic" w:cs="Simplified Arabic" w:hint="cs"/>
          <w:b/>
          <w:bCs/>
          <w:sz w:val="30"/>
          <w:szCs w:val="30"/>
          <w:u w:val="single"/>
          <w:rtl/>
          <w:lang w:bidi="ar-DZ"/>
        </w:rPr>
        <w:t>2</w:t>
      </w:r>
      <w:r w:rsidR="003705DA">
        <w:rPr>
          <w:rFonts w:ascii="Simplified Arabic" w:hAnsi="Simplified Arabic" w:cs="Simplified Arabic" w:hint="cs"/>
          <w:b/>
          <w:bCs/>
          <w:sz w:val="30"/>
          <w:szCs w:val="30"/>
          <w:u w:val="single"/>
          <w:rtl/>
          <w:lang w:bidi="ar-DZ"/>
        </w:rPr>
        <w:t>-أركان عقد الزواج:</w:t>
      </w:r>
      <w:r w:rsidR="003705DA">
        <w:rPr>
          <w:rFonts w:ascii="Simplified Arabic" w:hAnsi="Simplified Arabic" w:cs="Simplified Arabic" w:hint="cs"/>
          <w:sz w:val="30"/>
          <w:szCs w:val="30"/>
          <w:rtl/>
          <w:lang w:bidi="ar-DZ"/>
        </w:rPr>
        <w:t xml:space="preserve"> ذهب قانون الأسرة إلى اعتبار ركن وحيد في عقد الزواج ألا وهو رضا الزوجين، بالإضافة إلى جملة من الشروط اللازمة المحددة بالمادة 09 مكرر.</w:t>
      </w:r>
      <w:r w:rsidR="00EB0FE4">
        <w:rPr>
          <w:rFonts w:ascii="Simplified Arabic" w:hAnsi="Simplified Arabic" w:cs="Simplified Arabic" w:hint="cs"/>
          <w:sz w:val="30"/>
          <w:szCs w:val="30"/>
          <w:rtl/>
          <w:lang w:bidi="ar-DZ"/>
        </w:rPr>
        <w:t xml:space="preserve"> ونفصل في كل ذلك فيما يلي:</w:t>
      </w:r>
    </w:p>
    <w:p w14:paraId="5DBCE454" w14:textId="77777777" w:rsidR="00A62666" w:rsidRDefault="00EB0FE4" w:rsidP="00EB0FE4">
      <w:pPr>
        <w:bidi/>
        <w:jc w:val="both"/>
        <w:rPr>
          <w:rFonts w:ascii="Simplified Arabic" w:hAnsi="Simplified Arabic" w:cs="Simplified Arabic"/>
          <w:sz w:val="30"/>
          <w:szCs w:val="30"/>
          <w:lang w:bidi="ar-DZ"/>
        </w:rPr>
      </w:pPr>
      <w:r>
        <w:rPr>
          <w:rFonts w:ascii="Simplified Arabic" w:hAnsi="Simplified Arabic" w:cs="Simplified Arabic" w:hint="cs"/>
          <w:b/>
          <w:bCs/>
          <w:sz w:val="30"/>
          <w:szCs w:val="30"/>
          <w:u w:val="single"/>
          <w:rtl/>
          <w:lang w:bidi="ar-DZ"/>
        </w:rPr>
        <w:t>أ-ركن الرضا:</w:t>
      </w:r>
      <w:r>
        <w:rPr>
          <w:rFonts w:ascii="Simplified Arabic" w:hAnsi="Simplified Arabic" w:cs="Simplified Arabic" w:hint="cs"/>
          <w:sz w:val="30"/>
          <w:szCs w:val="30"/>
          <w:rtl/>
          <w:lang w:bidi="ar-DZ"/>
        </w:rPr>
        <w:t xml:space="preserve"> اعتبر المشرع الجزائري رضا الزوجين هو الركن الوحيد في الزواج استنادا للمادة 04، والمادة 09، فلقد أنهى المشرع أي دور للولي في مسألة رضا الزوجة، بل يعتد فقط برضا الزوجة وحدها متى كانت عاقلة بالغة مخالفا لجمهور الفقهاء متبعا لمذهب الأحناف.</w:t>
      </w:r>
      <w:r w:rsidR="00A62666">
        <w:rPr>
          <w:rFonts w:ascii="Simplified Arabic" w:hAnsi="Simplified Arabic" w:cs="Simplified Arabic" w:hint="cs"/>
          <w:sz w:val="30"/>
          <w:szCs w:val="30"/>
          <w:rtl/>
          <w:lang w:bidi="ar-DZ"/>
        </w:rPr>
        <w:t xml:space="preserve"> </w:t>
      </w:r>
    </w:p>
    <w:p w14:paraId="7F2655C8" w14:textId="20026894" w:rsidR="009C24CF" w:rsidRDefault="009C24CF" w:rsidP="009C24CF">
      <w:pPr>
        <w:bidi/>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-ويترتب من موضوع الرضائية في عقد الزواج المسائل التالية:   </w:t>
      </w:r>
    </w:p>
    <w:p w14:paraId="06D6B303" w14:textId="489F27EB" w:rsidR="00A62666" w:rsidRDefault="009544AF" w:rsidP="00A62666">
      <w:pPr>
        <w:bidi/>
        <w:jc w:val="both"/>
        <w:rPr>
          <w:rFonts w:ascii="Simplified Arabic" w:hAnsi="Simplified Arabic" w:cs="Simplified Arabic"/>
          <w:sz w:val="30"/>
          <w:szCs w:val="30"/>
          <w:rtl/>
          <w:lang w:bidi="ar-DZ"/>
        </w:rPr>
      </w:pPr>
      <w:r>
        <w:rPr>
          <w:rFonts w:ascii="Simplified Arabic" w:hAnsi="Simplified Arabic" w:cs="Simplified Arabic" w:hint="cs"/>
          <w:b/>
          <w:bCs/>
          <w:sz w:val="30"/>
          <w:szCs w:val="30"/>
          <w:u w:val="single"/>
          <w:rtl/>
          <w:lang w:bidi="ar-DZ"/>
        </w:rPr>
        <w:t xml:space="preserve">أولا: </w:t>
      </w:r>
      <w:r w:rsidR="00A62666">
        <w:rPr>
          <w:rFonts w:ascii="Simplified Arabic" w:hAnsi="Simplified Arabic" w:cs="Simplified Arabic" w:hint="cs"/>
          <w:b/>
          <w:bCs/>
          <w:sz w:val="30"/>
          <w:szCs w:val="30"/>
          <w:u w:val="single"/>
          <w:rtl/>
          <w:lang w:bidi="ar-DZ"/>
        </w:rPr>
        <w:t>الصيغة في عقد الزواج:</w:t>
      </w:r>
      <w:r w:rsidR="00A62666">
        <w:rPr>
          <w:rFonts w:ascii="Simplified Arabic" w:hAnsi="Simplified Arabic" w:cs="Simplified Arabic" w:hint="cs"/>
          <w:sz w:val="30"/>
          <w:szCs w:val="30"/>
          <w:rtl/>
          <w:lang w:bidi="ar-DZ"/>
        </w:rPr>
        <w:t xml:space="preserve"> </w:t>
      </w:r>
    </w:p>
    <w:p w14:paraId="37863EFD" w14:textId="77777777" w:rsidR="003C68E9" w:rsidRDefault="00A62666" w:rsidP="00A62666">
      <w:pPr>
        <w:bidi/>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اختار المشرع الجزائري رأي الأحناف مرة أخرى في الصيغة اللفظية، حيث جاء نص المادة 10 من قانون الأسرة مقررا أن عقد الزواج يكون بإيجاب من أحد الطرفين وقبول من الطرف الآخر بكل لفظ يفيد معنى </w:t>
      </w:r>
      <w:r w:rsidR="00B86548">
        <w:rPr>
          <w:rFonts w:ascii="Simplified Arabic" w:hAnsi="Simplified Arabic" w:cs="Simplified Arabic" w:hint="cs"/>
          <w:sz w:val="30"/>
          <w:szCs w:val="30"/>
          <w:rtl/>
          <w:lang w:bidi="ar-DZ"/>
        </w:rPr>
        <w:t>النكاح شرعا.</w:t>
      </w:r>
    </w:p>
    <w:p w14:paraId="6AA2573D" w14:textId="77777777" w:rsidR="00A16477" w:rsidRDefault="003C68E9" w:rsidP="003C68E9">
      <w:pPr>
        <w:bidi/>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-إلا أنه قصر المشرع طرق التعبير بالنسبة لغير العاجز عن الكلام على اللفظ دون غيره</w:t>
      </w:r>
      <w:r w:rsidR="00071907">
        <w:rPr>
          <w:rFonts w:ascii="Simplified Arabic" w:hAnsi="Simplified Arabic" w:cs="Simplified Arabic" w:hint="cs"/>
          <w:sz w:val="30"/>
          <w:szCs w:val="30"/>
          <w:rtl/>
          <w:lang w:bidi="ar-DZ"/>
        </w:rPr>
        <w:t>، لكن يصح الإيجاب والقبول من العاجز بكل ما يفيد معنى النكاح لغة أو عرفا كالكتابة أو الإشارة.</w:t>
      </w:r>
    </w:p>
    <w:p w14:paraId="0BD88AE9" w14:textId="77777777" w:rsidR="00AA595F" w:rsidRDefault="00DA45DB" w:rsidP="00DA45DB">
      <w:pPr>
        <w:bidi/>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-ويشترط في الصيغة أن تكون واضحة ودالة على الدوام التنجيز. ويترتب على موضوع الصيغة في عقد الزواج عدة مسائل:</w:t>
      </w:r>
    </w:p>
    <w:p w14:paraId="372C07D3" w14:textId="77777777" w:rsidR="00475CF8" w:rsidRDefault="00AA595F" w:rsidP="00AA595F">
      <w:pPr>
        <w:bidi/>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*الوكالة في الزواج: ألغى المشرع الجزائري المادة 20 من قانون الأسرة التي كانت تأخذ بالوكالة في الزواج.</w:t>
      </w:r>
    </w:p>
    <w:p w14:paraId="4221E1E9" w14:textId="77777777" w:rsidR="00974EE1" w:rsidRDefault="00475CF8" w:rsidP="00475CF8">
      <w:pPr>
        <w:bidi/>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*الاشتراط في عقد الزواج: الأصل العام واستنادا للمادة 19 من قانون الأسرة يجوز لكلا الزوجين </w:t>
      </w:r>
      <w:r w:rsidR="00974EE1">
        <w:rPr>
          <w:rFonts w:ascii="Simplified Arabic" w:hAnsi="Simplified Arabic" w:cs="Simplified Arabic" w:hint="cs"/>
          <w:sz w:val="30"/>
          <w:szCs w:val="30"/>
          <w:rtl/>
          <w:lang w:bidi="ar-DZ"/>
        </w:rPr>
        <w:t>الاشتراط</w:t>
      </w:r>
      <w:r>
        <w:rPr>
          <w:rFonts w:ascii="Simplified Arabic" w:hAnsi="Simplified Arabic" w:cs="Simplified Arabic" w:hint="cs"/>
          <w:sz w:val="30"/>
          <w:szCs w:val="30"/>
          <w:rtl/>
          <w:lang w:bidi="ar-DZ"/>
        </w:rPr>
        <w:t xml:space="preserve"> في عقد الزواج أو في عقد رسمي لاحق كل الشروط التي يريدانها شريطة عدم تنافيها وأحكام قانون الأسرة وكذا الشريعة الإسلامية.</w:t>
      </w:r>
      <w:r w:rsidR="00974EE1">
        <w:rPr>
          <w:rFonts w:ascii="Simplified Arabic" w:hAnsi="Simplified Arabic" w:cs="Simplified Arabic" w:hint="cs"/>
          <w:sz w:val="30"/>
          <w:szCs w:val="30"/>
          <w:rtl/>
          <w:lang w:bidi="ar-DZ"/>
        </w:rPr>
        <w:t xml:space="preserve"> </w:t>
      </w:r>
    </w:p>
    <w:p w14:paraId="21F95A25" w14:textId="77777777" w:rsidR="00974EE1" w:rsidRDefault="00974EE1" w:rsidP="00974EE1">
      <w:pPr>
        <w:bidi/>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وفي حالة اشتراط شروط منافية لقانون الأسرة والشريعة الإسلامية فإن المشرع الجزائري وضع حكمين حسب الحالة كما يلي: </w:t>
      </w:r>
    </w:p>
    <w:p w14:paraId="7DEFAF28" w14:textId="7F2FDCAC" w:rsidR="00974EE1" w:rsidRDefault="00974EE1" w:rsidP="00974EE1">
      <w:pPr>
        <w:bidi/>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المادة 35 من قانون الأسرة: </w:t>
      </w:r>
      <w:r w:rsidR="00FA67F0">
        <w:rPr>
          <w:rFonts w:ascii="Simplified Arabic" w:hAnsi="Simplified Arabic" w:cs="Simplified Arabic" w:hint="cs"/>
          <w:sz w:val="30"/>
          <w:szCs w:val="30"/>
          <w:rtl/>
          <w:lang w:bidi="ar-DZ"/>
        </w:rPr>
        <w:t>إذا</w:t>
      </w:r>
      <w:r>
        <w:rPr>
          <w:rFonts w:ascii="Simplified Arabic" w:hAnsi="Simplified Arabic" w:cs="Simplified Arabic" w:hint="cs"/>
          <w:sz w:val="30"/>
          <w:szCs w:val="30"/>
          <w:rtl/>
          <w:lang w:bidi="ar-DZ"/>
        </w:rPr>
        <w:t xml:space="preserve"> اقترن الزواج بشرط ينافيه، كان الشرط باطلا والعقد صحيح.</w:t>
      </w:r>
    </w:p>
    <w:p w14:paraId="0BF584EF" w14:textId="1E7DC4BC" w:rsidR="00DA45DB" w:rsidRDefault="00974EE1" w:rsidP="00974EE1">
      <w:pPr>
        <w:bidi/>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المادة 32 من قانون الأسرة: إذا اشتمل عقد الزواج على شرط يتنافى معه أو على مانع، فيبطل الزواج.</w:t>
      </w:r>
      <w:r w:rsidR="00475CF8">
        <w:rPr>
          <w:rFonts w:ascii="Simplified Arabic" w:hAnsi="Simplified Arabic" w:cs="Simplified Arabic" w:hint="cs"/>
          <w:sz w:val="30"/>
          <w:szCs w:val="30"/>
          <w:rtl/>
          <w:lang w:bidi="ar-DZ"/>
        </w:rPr>
        <w:t xml:space="preserve">  </w:t>
      </w:r>
      <w:r w:rsidR="00DA45DB">
        <w:rPr>
          <w:rFonts w:ascii="Simplified Arabic" w:hAnsi="Simplified Arabic" w:cs="Simplified Arabic" w:hint="cs"/>
          <w:sz w:val="30"/>
          <w:szCs w:val="30"/>
          <w:rtl/>
          <w:lang w:bidi="ar-DZ"/>
        </w:rPr>
        <w:t xml:space="preserve">   </w:t>
      </w:r>
    </w:p>
    <w:p w14:paraId="7071D3C8" w14:textId="1D3C3EFE" w:rsidR="009C24CF" w:rsidRDefault="009544AF" w:rsidP="009C24CF">
      <w:pPr>
        <w:bidi/>
        <w:jc w:val="both"/>
        <w:rPr>
          <w:rFonts w:ascii="Simplified Arabic" w:hAnsi="Simplified Arabic" w:cs="Simplified Arabic"/>
          <w:b/>
          <w:bCs/>
          <w:sz w:val="30"/>
          <w:szCs w:val="30"/>
          <w:u w:val="single"/>
          <w:rtl/>
          <w:lang w:bidi="ar-DZ"/>
        </w:rPr>
      </w:pPr>
      <w:r>
        <w:rPr>
          <w:rFonts w:ascii="Simplified Arabic" w:hAnsi="Simplified Arabic" w:cs="Simplified Arabic" w:hint="cs"/>
          <w:b/>
          <w:bCs/>
          <w:sz w:val="30"/>
          <w:szCs w:val="30"/>
          <w:u w:val="single"/>
          <w:rtl/>
          <w:lang w:bidi="ar-DZ"/>
        </w:rPr>
        <w:t xml:space="preserve">ثانيا: </w:t>
      </w:r>
      <w:r w:rsidR="009C24CF">
        <w:rPr>
          <w:rFonts w:ascii="Simplified Arabic" w:hAnsi="Simplified Arabic" w:cs="Simplified Arabic" w:hint="cs"/>
          <w:b/>
          <w:bCs/>
          <w:sz w:val="30"/>
          <w:szCs w:val="30"/>
          <w:u w:val="single"/>
          <w:rtl/>
          <w:lang w:bidi="ar-DZ"/>
        </w:rPr>
        <w:t>الأهلية:</w:t>
      </w:r>
    </w:p>
    <w:p w14:paraId="1349B0F7" w14:textId="77777777" w:rsidR="009C24CF" w:rsidRDefault="009C24CF" w:rsidP="009C24CF">
      <w:pPr>
        <w:bidi/>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-لم يحدد الفقه الإسلامي سنا معينة تتم بها أهلية الزواج، بل ربطها فقط بمرحلة البلوغ وظهور العلامات الطبيعية للذكر والأنثى.</w:t>
      </w:r>
    </w:p>
    <w:p w14:paraId="1EDEC3B8" w14:textId="77777777" w:rsidR="00793848" w:rsidRDefault="009C24CF" w:rsidP="009C24CF">
      <w:pPr>
        <w:bidi/>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-بينما </w:t>
      </w:r>
      <w:r w:rsidR="00C51AA0">
        <w:rPr>
          <w:rFonts w:ascii="Simplified Arabic" w:hAnsi="Simplified Arabic" w:cs="Simplified Arabic" w:hint="cs"/>
          <w:sz w:val="30"/>
          <w:szCs w:val="30"/>
          <w:rtl/>
          <w:lang w:bidi="ar-DZ"/>
        </w:rPr>
        <w:t>حدد قانون الأسرة أهلية الزواج بموجب المادة 07 منه ببلوغ الرجل والمرأة على السواء سن 19، موافقا بذلك سن الرشد المدني حسب القانون المدني.</w:t>
      </w:r>
    </w:p>
    <w:p w14:paraId="2EC94B2C" w14:textId="77777777" w:rsidR="009544AF" w:rsidRDefault="00793848" w:rsidP="009544AF">
      <w:pPr>
        <w:bidi/>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-على أن النص أعلاه أجاز لمن لم يبلغ تلك السن من ذكر وأثنى الزواج بشرط الحصول على ترخيص قضائي، حيث يمنح القاضي من عدمه الاذن بالزواج حسب تقديره لعنصري المصلحة والضرورة.</w:t>
      </w:r>
    </w:p>
    <w:p w14:paraId="1A67DDEA" w14:textId="2D224A97" w:rsidR="009D3008" w:rsidRPr="009544AF" w:rsidRDefault="009544AF" w:rsidP="009544AF">
      <w:pPr>
        <w:bidi/>
        <w:jc w:val="both"/>
        <w:rPr>
          <w:rFonts w:ascii="Simplified Arabic" w:hAnsi="Simplified Arabic" w:cs="Simplified Arabic"/>
          <w:sz w:val="30"/>
          <w:szCs w:val="30"/>
          <w:rtl/>
          <w:lang w:bidi="ar-DZ"/>
        </w:rPr>
      </w:pPr>
      <w:r>
        <w:rPr>
          <w:rFonts w:ascii="Simplified Arabic" w:hAnsi="Simplified Arabic" w:cs="Simplified Arabic" w:hint="cs"/>
          <w:b/>
          <w:bCs/>
          <w:sz w:val="30"/>
          <w:szCs w:val="30"/>
          <w:u w:val="single"/>
          <w:rtl/>
          <w:lang w:bidi="ar-DZ"/>
        </w:rPr>
        <w:t xml:space="preserve">ثالثا: </w:t>
      </w:r>
      <w:r w:rsidR="009D3008">
        <w:rPr>
          <w:rFonts w:ascii="Simplified Arabic" w:hAnsi="Simplified Arabic" w:cs="Simplified Arabic" w:hint="cs"/>
          <w:b/>
          <w:bCs/>
          <w:sz w:val="30"/>
          <w:szCs w:val="30"/>
          <w:u w:val="single"/>
          <w:rtl/>
          <w:lang w:bidi="ar-DZ"/>
        </w:rPr>
        <w:t xml:space="preserve">الشهادة الطبية: </w:t>
      </w:r>
    </w:p>
    <w:p w14:paraId="4B00A0B0" w14:textId="77777777" w:rsidR="001855E8" w:rsidRDefault="009D3008" w:rsidP="009D3008">
      <w:pPr>
        <w:bidi/>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-اشترطت المادة 7 مكرر من قانون الأسرة على طالبي الزواج من الرجل أو المرأة تقديم شهادة طبية تثبت خلوها من أي أمراض معدية ووراثية أو تحول دون تحقيق أهداف الزواج، و</w:t>
      </w:r>
      <w:r w:rsidR="00EF62AD">
        <w:rPr>
          <w:rFonts w:ascii="Simplified Arabic" w:hAnsi="Simplified Arabic" w:cs="Simplified Arabic" w:hint="cs"/>
          <w:sz w:val="30"/>
          <w:szCs w:val="30"/>
          <w:rtl/>
          <w:lang w:bidi="ar-DZ"/>
        </w:rPr>
        <w:t>فرض النص على ضابط الحالة المدنية أو الموثق من التأكد من قيام الزوجين لتلك الفحوصات والتحاليل من خلال الشهادة، ويتم تحديد شروط وإجراءات الشهادة الطبية المرسوم التنفيذي رقم 24/366 المؤرخ في 7 نوفمبر 2024 الملغي للمرسوم السابق.</w:t>
      </w:r>
    </w:p>
    <w:p w14:paraId="791CA29A" w14:textId="1CFF8077" w:rsidR="003E017E" w:rsidRDefault="009544AF" w:rsidP="00DA45DB">
      <w:pPr>
        <w:bidi/>
        <w:jc w:val="both"/>
        <w:rPr>
          <w:rFonts w:ascii="Simplified Arabic" w:hAnsi="Simplified Arabic" w:cs="Simplified Arabic"/>
          <w:sz w:val="30"/>
          <w:szCs w:val="30"/>
          <w:rtl/>
          <w:lang w:bidi="ar-DZ"/>
        </w:rPr>
      </w:pPr>
      <w:r>
        <w:rPr>
          <w:rFonts w:ascii="Simplified Arabic" w:hAnsi="Simplified Arabic" w:cs="Simplified Arabic" w:hint="cs"/>
          <w:b/>
          <w:bCs/>
          <w:sz w:val="30"/>
          <w:szCs w:val="30"/>
          <w:u w:val="single"/>
          <w:rtl/>
          <w:lang w:bidi="ar-DZ"/>
        </w:rPr>
        <w:t xml:space="preserve">رابعا: </w:t>
      </w:r>
      <w:r w:rsidR="001855E8">
        <w:rPr>
          <w:rFonts w:ascii="Simplified Arabic" w:hAnsi="Simplified Arabic" w:cs="Simplified Arabic" w:hint="cs"/>
          <w:b/>
          <w:bCs/>
          <w:sz w:val="30"/>
          <w:szCs w:val="30"/>
          <w:u w:val="single"/>
          <w:rtl/>
          <w:lang w:bidi="ar-DZ"/>
        </w:rPr>
        <w:t xml:space="preserve">بعض أنواع التراخيص: </w:t>
      </w:r>
      <w:r w:rsidR="001855E8">
        <w:rPr>
          <w:rFonts w:ascii="Simplified Arabic" w:hAnsi="Simplified Arabic" w:cs="Simplified Arabic" w:hint="cs"/>
          <w:sz w:val="30"/>
          <w:szCs w:val="30"/>
          <w:rtl/>
          <w:lang w:bidi="ar-DZ"/>
        </w:rPr>
        <w:t>بالإضافة إلى ترخيص زواج القاصر، هناك بعض الحالات التي اشترط فيها القانون الزواج بترخيص من بعض الإدارات ومثلها: أنه لا يجوز للأجانب ابرام عقد الزواج أمام ضابط الحالة المدنية الجزائري إلا بعد استصدار ترخيص بذلك من طرف الوالي، وهو ما أشارت له المادة 31 من قانون الأسرة</w:t>
      </w:r>
      <w:r w:rsidR="002B27F5">
        <w:rPr>
          <w:rFonts w:ascii="Simplified Arabic" w:hAnsi="Simplified Arabic" w:cs="Simplified Arabic" w:hint="cs"/>
          <w:sz w:val="30"/>
          <w:szCs w:val="30"/>
          <w:rtl/>
          <w:lang w:bidi="ar-DZ"/>
        </w:rPr>
        <w:t>. وكذلك الحال بالنسبة لأفراد الجيش الوطني</w:t>
      </w:r>
      <w:r w:rsidR="00AF11E5">
        <w:rPr>
          <w:rFonts w:ascii="Simplified Arabic" w:hAnsi="Simplified Arabic" w:cs="Simplified Arabic" w:hint="cs"/>
          <w:sz w:val="30"/>
          <w:szCs w:val="30"/>
          <w:rtl/>
          <w:lang w:bidi="ar-DZ"/>
        </w:rPr>
        <w:t xml:space="preserve"> (تقدم الرخصة من قبل إداراتهم).</w:t>
      </w:r>
      <w:r w:rsidR="00B81590">
        <w:rPr>
          <w:rFonts w:ascii="Simplified Arabic" w:hAnsi="Simplified Arabic" w:cs="Simplified Arabic" w:hint="cs"/>
          <w:sz w:val="30"/>
          <w:szCs w:val="30"/>
          <w:rtl/>
          <w:lang w:bidi="ar-DZ"/>
        </w:rPr>
        <w:t xml:space="preserve"> دون أن ننسى الترخيص بالتعدد الذي يجب على الرجل الذي يريد الزواج بأكثر من زوجة ويستصدره من قبل القاضي حسب المادة 8 من قانون الأسرة.</w:t>
      </w:r>
    </w:p>
    <w:p w14:paraId="5839981E" w14:textId="1F90F873" w:rsidR="009C24CF" w:rsidRPr="009C24CF" w:rsidRDefault="003E017E" w:rsidP="003E017E">
      <w:pPr>
        <w:bidi/>
        <w:jc w:val="both"/>
        <w:rPr>
          <w:rFonts w:ascii="Simplified Arabic" w:hAnsi="Simplified Arabic" w:cs="Simplified Arabic"/>
          <w:sz w:val="30"/>
          <w:szCs w:val="30"/>
          <w:rtl/>
          <w:lang w:bidi="ar-DZ"/>
        </w:rPr>
      </w:pPr>
      <w:r>
        <w:rPr>
          <w:rFonts w:ascii="Simplified Arabic" w:hAnsi="Simplified Arabic" w:cs="Simplified Arabic" w:hint="cs"/>
          <w:b/>
          <w:bCs/>
          <w:sz w:val="30"/>
          <w:szCs w:val="30"/>
          <w:u w:val="single"/>
          <w:rtl/>
          <w:lang w:bidi="ar-DZ"/>
        </w:rPr>
        <w:t xml:space="preserve">ملاحظة: </w:t>
      </w:r>
      <w:r>
        <w:rPr>
          <w:rFonts w:ascii="Simplified Arabic" w:hAnsi="Simplified Arabic" w:cs="Simplified Arabic" w:hint="cs"/>
          <w:sz w:val="30"/>
          <w:szCs w:val="30"/>
          <w:rtl/>
          <w:lang w:bidi="ar-DZ"/>
        </w:rPr>
        <w:t>لم يرتب قانون الأسرة أحكام تخلف بعض الشروط في عقد الزواج كوجوب الشهادة الطبية أو تراخيص الزواج بالنسبة لأفراد الجيش ولا حتى للأجانب، بينما نظمها بالنسبة لمخالفة معايير الاشتراط في عقد الزواج كما سبق بيانه أعلاه، وكذلك في حال</w:t>
      </w:r>
      <w:r w:rsidR="00687A8C">
        <w:rPr>
          <w:rFonts w:ascii="Simplified Arabic" w:hAnsi="Simplified Arabic" w:cs="Simplified Arabic" w:hint="cs"/>
          <w:sz w:val="30"/>
          <w:szCs w:val="30"/>
          <w:rtl/>
          <w:lang w:bidi="ar-DZ"/>
        </w:rPr>
        <w:t>ة</w:t>
      </w:r>
      <w:r>
        <w:rPr>
          <w:rFonts w:ascii="Simplified Arabic" w:hAnsi="Simplified Arabic" w:cs="Simplified Arabic" w:hint="cs"/>
          <w:sz w:val="30"/>
          <w:szCs w:val="30"/>
          <w:rtl/>
          <w:lang w:bidi="ar-DZ"/>
        </w:rPr>
        <w:t xml:space="preserve"> تخلف رضا الزوجين حيث يعتبر عقد الزواج بدون ركن مما يترتب عليه البطلان طبقا للمادة 33 الفقرة الأولى.</w:t>
      </w:r>
      <w:r w:rsidR="00EF62AD">
        <w:rPr>
          <w:rFonts w:ascii="Simplified Arabic" w:hAnsi="Simplified Arabic" w:cs="Simplified Arabic" w:hint="cs"/>
          <w:sz w:val="30"/>
          <w:szCs w:val="30"/>
          <w:rtl/>
          <w:lang w:bidi="ar-DZ"/>
        </w:rPr>
        <w:t xml:space="preserve"> </w:t>
      </w:r>
      <w:r w:rsidR="009D3008">
        <w:rPr>
          <w:rFonts w:ascii="Simplified Arabic" w:hAnsi="Simplified Arabic" w:cs="Simplified Arabic" w:hint="cs"/>
          <w:sz w:val="30"/>
          <w:szCs w:val="30"/>
          <w:rtl/>
          <w:lang w:bidi="ar-DZ"/>
        </w:rPr>
        <w:t xml:space="preserve"> </w:t>
      </w:r>
      <w:r w:rsidR="00793848">
        <w:rPr>
          <w:rFonts w:ascii="Simplified Arabic" w:hAnsi="Simplified Arabic" w:cs="Simplified Arabic" w:hint="cs"/>
          <w:sz w:val="30"/>
          <w:szCs w:val="30"/>
          <w:rtl/>
          <w:lang w:bidi="ar-DZ"/>
        </w:rPr>
        <w:t xml:space="preserve"> </w:t>
      </w:r>
      <w:r w:rsidR="00C51AA0">
        <w:rPr>
          <w:rFonts w:ascii="Simplified Arabic" w:hAnsi="Simplified Arabic" w:cs="Simplified Arabic" w:hint="cs"/>
          <w:sz w:val="30"/>
          <w:szCs w:val="30"/>
          <w:rtl/>
          <w:lang w:bidi="ar-DZ"/>
        </w:rPr>
        <w:t xml:space="preserve"> </w:t>
      </w:r>
      <w:r w:rsidR="009C24CF">
        <w:rPr>
          <w:rFonts w:ascii="Simplified Arabic" w:hAnsi="Simplified Arabic" w:cs="Simplified Arabic" w:hint="cs"/>
          <w:sz w:val="30"/>
          <w:szCs w:val="30"/>
          <w:rtl/>
          <w:lang w:bidi="ar-DZ"/>
        </w:rPr>
        <w:t xml:space="preserve">   </w:t>
      </w:r>
    </w:p>
    <w:p w14:paraId="1F1C9459" w14:textId="094FF88F" w:rsidR="004A6FB8" w:rsidRDefault="009544AF" w:rsidP="00A16477">
      <w:pPr>
        <w:bidi/>
        <w:jc w:val="both"/>
        <w:rPr>
          <w:rFonts w:ascii="Simplified Arabic" w:hAnsi="Simplified Arabic" w:cs="Simplified Arabic"/>
          <w:sz w:val="30"/>
          <w:szCs w:val="30"/>
          <w:rtl/>
          <w:lang w:bidi="ar-DZ"/>
        </w:rPr>
      </w:pPr>
      <w:r>
        <w:rPr>
          <w:rFonts w:ascii="Simplified Arabic" w:hAnsi="Simplified Arabic" w:cs="Simplified Arabic" w:hint="cs"/>
          <w:b/>
          <w:bCs/>
          <w:sz w:val="30"/>
          <w:szCs w:val="30"/>
          <w:u w:val="single"/>
          <w:rtl/>
          <w:lang w:bidi="ar-DZ"/>
        </w:rPr>
        <w:t xml:space="preserve">ب- </w:t>
      </w:r>
      <w:r w:rsidR="00A16477">
        <w:rPr>
          <w:rFonts w:ascii="Simplified Arabic" w:hAnsi="Simplified Arabic" w:cs="Simplified Arabic" w:hint="cs"/>
          <w:b/>
          <w:bCs/>
          <w:sz w:val="30"/>
          <w:szCs w:val="30"/>
          <w:u w:val="single"/>
          <w:rtl/>
          <w:lang w:bidi="ar-DZ"/>
        </w:rPr>
        <w:t>الولي:</w:t>
      </w:r>
      <w:r w:rsidR="00A16477">
        <w:rPr>
          <w:rFonts w:ascii="Simplified Arabic" w:hAnsi="Simplified Arabic" w:cs="Simplified Arabic" w:hint="cs"/>
          <w:sz w:val="30"/>
          <w:szCs w:val="30"/>
          <w:rtl/>
          <w:lang w:bidi="ar-DZ"/>
        </w:rPr>
        <w:t xml:space="preserve"> </w:t>
      </w:r>
    </w:p>
    <w:p w14:paraId="4343B52A" w14:textId="6F822164" w:rsidR="004A6FB8" w:rsidRDefault="00B02B51" w:rsidP="004A6FB8">
      <w:pPr>
        <w:bidi/>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w:t>
      </w:r>
      <w:r w:rsidR="004A6FB8">
        <w:rPr>
          <w:rFonts w:ascii="Simplified Arabic" w:hAnsi="Simplified Arabic" w:cs="Simplified Arabic" w:hint="cs"/>
          <w:sz w:val="30"/>
          <w:szCs w:val="30"/>
          <w:rtl/>
          <w:lang w:bidi="ar-DZ"/>
        </w:rPr>
        <w:t>الولي في الشريعة الإسلامية هو من يتولى عن المرأة إبرام عقد الزواج، وقد اختلف الفقهاء في ثبوت الولاية في عقد الزواج على قولين:</w:t>
      </w:r>
    </w:p>
    <w:p w14:paraId="3E249E80" w14:textId="02245982" w:rsidR="004829D5" w:rsidRPr="00C86912" w:rsidRDefault="00B9344A" w:rsidP="00C86912">
      <w:pPr>
        <w:bidi/>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الأول وهو قول المالكية والشافعية والحنابلة </w:t>
      </w:r>
      <w:r w:rsidR="00191B0D">
        <w:rPr>
          <w:rFonts w:ascii="Simplified Arabic" w:hAnsi="Simplified Arabic" w:cs="Simplified Arabic" w:hint="cs"/>
          <w:sz w:val="30"/>
          <w:szCs w:val="30"/>
          <w:rtl/>
          <w:lang w:bidi="ar-DZ"/>
        </w:rPr>
        <w:t xml:space="preserve">وكثير من الصحابة ومفاده أنه ليس للمرأة أن تتولى عقد زواج نفسها أو غيرها </w:t>
      </w:r>
      <w:r w:rsidR="00FA17F9">
        <w:rPr>
          <w:rFonts w:ascii="Simplified Arabic" w:hAnsi="Simplified Arabic" w:cs="Simplified Arabic" w:hint="cs"/>
          <w:sz w:val="30"/>
          <w:szCs w:val="30"/>
          <w:rtl/>
          <w:lang w:bidi="ar-DZ"/>
        </w:rPr>
        <w:t xml:space="preserve">وأن الولي هو ركن في عقد الزواج </w:t>
      </w:r>
      <w:r w:rsidR="00191B0D">
        <w:rPr>
          <w:rFonts w:ascii="Simplified Arabic" w:hAnsi="Simplified Arabic" w:cs="Simplified Arabic" w:hint="cs"/>
          <w:sz w:val="30"/>
          <w:szCs w:val="30"/>
          <w:rtl/>
          <w:lang w:bidi="ar-DZ"/>
        </w:rPr>
        <w:t xml:space="preserve">استنادا لقوله تعالى: </w:t>
      </w:r>
      <w:r w:rsidR="00191B0D">
        <w:rPr>
          <w:rFonts w:ascii="Simplified Arabic" w:hAnsi="Simplified Arabic" w:cs="Simplified Arabic" w:hint="cs"/>
          <w:b/>
          <w:bCs/>
          <w:sz w:val="30"/>
          <w:szCs w:val="30"/>
          <w:rtl/>
          <w:lang w:bidi="ar-DZ"/>
        </w:rPr>
        <w:t xml:space="preserve">"وانكحوا الأيامى منكم" </w:t>
      </w:r>
      <w:r w:rsidR="00191B0D">
        <w:rPr>
          <w:rFonts w:ascii="Simplified Arabic" w:hAnsi="Simplified Arabic" w:cs="Simplified Arabic" w:hint="cs"/>
          <w:sz w:val="30"/>
          <w:szCs w:val="30"/>
          <w:rtl/>
          <w:lang w:bidi="ar-DZ"/>
        </w:rPr>
        <w:t>فالخطاب موجه للأولياء.</w:t>
      </w:r>
      <w:r w:rsidR="00C86912">
        <w:rPr>
          <w:rFonts w:ascii="Simplified Arabic" w:hAnsi="Simplified Arabic" w:cs="Simplified Arabic" w:hint="cs"/>
          <w:sz w:val="30"/>
          <w:szCs w:val="30"/>
          <w:rtl/>
          <w:lang w:bidi="ar-DZ"/>
        </w:rPr>
        <w:t xml:space="preserve"> </w:t>
      </w:r>
      <w:r w:rsidR="00191B0D">
        <w:rPr>
          <w:rFonts w:ascii="Simplified Arabic" w:hAnsi="Simplified Arabic" w:cs="Simplified Arabic" w:hint="cs"/>
          <w:sz w:val="30"/>
          <w:szCs w:val="30"/>
          <w:rtl/>
          <w:lang w:bidi="ar-DZ"/>
        </w:rPr>
        <w:t xml:space="preserve">وقول الرسول الكريم عليه الصلاة والسلام: </w:t>
      </w:r>
      <w:r w:rsidR="00191B0D">
        <w:rPr>
          <w:rFonts w:ascii="Simplified Arabic" w:hAnsi="Simplified Arabic" w:cs="Simplified Arabic" w:hint="cs"/>
          <w:b/>
          <w:bCs/>
          <w:sz w:val="30"/>
          <w:szCs w:val="30"/>
          <w:rtl/>
          <w:lang w:bidi="ar-DZ"/>
        </w:rPr>
        <w:t>"لا نكاح إلا بولي"</w:t>
      </w:r>
      <w:r w:rsidR="00FA17F9">
        <w:rPr>
          <w:rFonts w:ascii="Simplified Arabic" w:hAnsi="Simplified Arabic" w:cs="Simplified Arabic" w:hint="cs"/>
          <w:b/>
          <w:bCs/>
          <w:sz w:val="30"/>
          <w:szCs w:val="30"/>
          <w:rtl/>
          <w:lang w:bidi="ar-DZ"/>
        </w:rPr>
        <w:t xml:space="preserve">، </w:t>
      </w:r>
      <w:r w:rsidR="00FA17F9">
        <w:rPr>
          <w:rFonts w:ascii="Simplified Arabic" w:hAnsi="Simplified Arabic" w:cs="Simplified Arabic" w:hint="cs"/>
          <w:sz w:val="30"/>
          <w:szCs w:val="30"/>
          <w:rtl/>
          <w:lang w:bidi="ar-DZ"/>
        </w:rPr>
        <w:t>ولذلك فيعتبر الجمهور أن تخلف الولي في الزواج يكون سببا لبطلانه.</w:t>
      </w:r>
      <w:r w:rsidR="004829D5">
        <w:rPr>
          <w:rFonts w:ascii="Simplified Arabic" w:hAnsi="Simplified Arabic" w:cs="Simplified Arabic" w:hint="cs"/>
          <w:b/>
          <w:bCs/>
          <w:sz w:val="30"/>
          <w:szCs w:val="30"/>
          <w:rtl/>
          <w:lang w:bidi="ar-DZ"/>
        </w:rPr>
        <w:t xml:space="preserve"> </w:t>
      </w:r>
    </w:p>
    <w:p w14:paraId="756CF1B8" w14:textId="77777777" w:rsidR="00B02B51" w:rsidRDefault="004829D5" w:rsidP="004829D5">
      <w:pPr>
        <w:bidi/>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وأما القول الثاني فهو للحنفية ومفاده أنه يجوز للمرأة العاقلة البالغة أن تباشر عقد زواجها بنفسها</w:t>
      </w:r>
      <w:r w:rsidR="00FA17F9">
        <w:rPr>
          <w:rFonts w:ascii="Simplified Arabic" w:hAnsi="Simplified Arabic" w:cs="Simplified Arabic" w:hint="cs"/>
          <w:sz w:val="30"/>
          <w:szCs w:val="30"/>
          <w:rtl/>
          <w:lang w:bidi="ar-DZ"/>
        </w:rPr>
        <w:t>.</w:t>
      </w:r>
    </w:p>
    <w:p w14:paraId="3D708B1F" w14:textId="77777777" w:rsidR="006E05DF" w:rsidRDefault="00B02B51" w:rsidP="00B02B51">
      <w:pPr>
        <w:bidi/>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*بينما الولي في قانون الأسرة يعتبر شرطا من شروط صحة الزواج وليس ركنا استنادا للمادة 9 مكرر مخالفا لرأي الجمهور.</w:t>
      </w:r>
    </w:p>
    <w:p w14:paraId="294483DB" w14:textId="77777777" w:rsidR="00303CE1" w:rsidRDefault="006E05DF" w:rsidP="006E05DF">
      <w:pPr>
        <w:bidi/>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كما أن المشرع الجزائري فرق بين المرأة الراشدة والمرأة القاصر</w:t>
      </w:r>
      <w:r w:rsidR="00F06178">
        <w:rPr>
          <w:rFonts w:ascii="Simplified Arabic" w:hAnsi="Simplified Arabic" w:cs="Simplified Arabic" w:hint="cs"/>
          <w:sz w:val="30"/>
          <w:szCs w:val="30"/>
          <w:rtl/>
          <w:lang w:bidi="ar-DZ"/>
        </w:rPr>
        <w:t xml:space="preserve">، حيث قررت المادة 11 من قانون الأسرة أن المرأة الراشدة هي التي تباشر عقد زواجها بحضور وليها، </w:t>
      </w:r>
      <w:r w:rsidR="00DD5734">
        <w:rPr>
          <w:rFonts w:ascii="Simplified Arabic" w:hAnsi="Simplified Arabic" w:cs="Simplified Arabic" w:hint="cs"/>
          <w:sz w:val="30"/>
          <w:szCs w:val="30"/>
          <w:rtl/>
          <w:lang w:bidi="ar-DZ"/>
        </w:rPr>
        <w:t xml:space="preserve">كما لا يوجد تحديد ولا ترتيب للأولياء في زواج الراشدة بل يمكن لأي شخص أن يكون وليها. </w:t>
      </w:r>
    </w:p>
    <w:p w14:paraId="664AB984" w14:textId="77777777" w:rsidR="00303CE1" w:rsidRDefault="00303CE1" w:rsidP="00303CE1">
      <w:pPr>
        <w:bidi/>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وأما بالنسبة القاصر فإن وليها هو الذي يباشر العقد، وحدده النص في الأب ثم الجد، ثم الأقارب، والقاضي ولي من لا ولي له.</w:t>
      </w:r>
    </w:p>
    <w:p w14:paraId="74F9E9BB" w14:textId="77777777" w:rsidR="00230C97" w:rsidRDefault="00303CE1" w:rsidP="00303CE1">
      <w:pPr>
        <w:bidi/>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وما تجدر الإشارة إليه واستنادا للمادة 13 فإن الولي لا يستطيع إجبار </w:t>
      </w:r>
      <w:r w:rsidR="00C53031">
        <w:rPr>
          <w:rFonts w:ascii="Simplified Arabic" w:hAnsi="Simplified Arabic" w:cs="Simplified Arabic" w:hint="cs"/>
          <w:sz w:val="30"/>
          <w:szCs w:val="30"/>
          <w:rtl/>
          <w:lang w:bidi="ar-DZ"/>
        </w:rPr>
        <w:t>القاصر التي في ولايته على الزواج، حيث يشترط النص موافقتها.</w:t>
      </w:r>
    </w:p>
    <w:p w14:paraId="123BE0DF" w14:textId="77777777" w:rsidR="007E6FE5" w:rsidRDefault="00C53031" w:rsidP="00230C97">
      <w:pPr>
        <w:bidi/>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r w:rsidR="00230C97">
        <w:rPr>
          <w:rFonts w:ascii="Simplified Arabic" w:hAnsi="Simplified Arabic" w:cs="Simplified Arabic" w:hint="cs"/>
          <w:sz w:val="30"/>
          <w:szCs w:val="30"/>
          <w:rtl/>
          <w:lang w:bidi="ar-DZ"/>
        </w:rPr>
        <w:t>*وبما أن القانون اشترط ترخيصا من القاضي عندما يتعلق الأمر بزواج القصر استنادا للمادة 07 من قانون الأسرة، فلا دخل للولي كذلك في مسألة الرضا متى حصلت القاصر على ترخيص.</w:t>
      </w:r>
    </w:p>
    <w:p w14:paraId="20B5AB4C" w14:textId="692B106A" w:rsidR="007E6FE5" w:rsidRDefault="007E6FE5" w:rsidP="007E6FE5">
      <w:pPr>
        <w:bidi/>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وأخيرا فإن قانون الأسرة</w:t>
      </w:r>
      <w:r w:rsidR="00687A8C">
        <w:rPr>
          <w:rFonts w:ascii="Simplified Arabic" w:hAnsi="Simplified Arabic" w:cs="Simplified Arabic" w:hint="cs"/>
          <w:sz w:val="30"/>
          <w:szCs w:val="30"/>
          <w:rtl/>
          <w:lang w:bidi="ar-DZ"/>
        </w:rPr>
        <w:t xml:space="preserve"> بموجب المادة 33 فقرة 02</w:t>
      </w:r>
      <w:r>
        <w:rPr>
          <w:rFonts w:ascii="Simplified Arabic" w:hAnsi="Simplified Arabic" w:cs="Simplified Arabic" w:hint="cs"/>
          <w:sz w:val="30"/>
          <w:szCs w:val="30"/>
          <w:rtl/>
          <w:lang w:bidi="ar-DZ"/>
        </w:rPr>
        <w:t xml:space="preserve"> يرتب على تخلف شرط الولي في حالة وجوبه وكان قبل الدخول فيفسخ</w:t>
      </w:r>
      <w:r w:rsidR="00D340C7">
        <w:rPr>
          <w:rFonts w:ascii="Simplified Arabic" w:hAnsi="Simplified Arabic" w:cs="Simplified Arabic" w:hint="cs"/>
          <w:sz w:val="30"/>
          <w:szCs w:val="30"/>
          <w:rtl/>
          <w:lang w:bidi="ar-DZ"/>
        </w:rPr>
        <w:t xml:space="preserve"> ولا صداق فيه</w:t>
      </w:r>
      <w:r>
        <w:rPr>
          <w:rFonts w:ascii="Simplified Arabic" w:hAnsi="Simplified Arabic" w:cs="Simplified Arabic" w:hint="cs"/>
          <w:sz w:val="30"/>
          <w:szCs w:val="30"/>
          <w:rtl/>
          <w:lang w:bidi="ar-DZ"/>
        </w:rPr>
        <w:t>، وأما إذا تم الدخول فيثبت بصداق المثل.</w:t>
      </w:r>
    </w:p>
    <w:p w14:paraId="5A92E446" w14:textId="1070262E" w:rsidR="00B02B51" w:rsidRDefault="00BA3914" w:rsidP="00322102">
      <w:pPr>
        <w:bidi/>
        <w:jc w:val="both"/>
        <w:rPr>
          <w:rFonts w:ascii="Simplified Arabic" w:hAnsi="Simplified Arabic" w:cs="Simplified Arabic"/>
          <w:sz w:val="30"/>
          <w:szCs w:val="30"/>
          <w:rtl/>
          <w:lang w:bidi="ar-DZ"/>
        </w:rPr>
      </w:pPr>
      <w:r>
        <w:rPr>
          <w:rFonts w:ascii="Simplified Arabic" w:hAnsi="Simplified Arabic" w:cs="Simplified Arabic" w:hint="cs"/>
          <w:b/>
          <w:bCs/>
          <w:sz w:val="30"/>
          <w:szCs w:val="30"/>
          <w:u w:val="single"/>
          <w:rtl/>
          <w:lang w:bidi="ar-DZ"/>
        </w:rPr>
        <w:t>ج</w:t>
      </w:r>
      <w:r w:rsidR="007E6FE5">
        <w:rPr>
          <w:rFonts w:ascii="Simplified Arabic" w:hAnsi="Simplified Arabic" w:cs="Simplified Arabic" w:hint="cs"/>
          <w:b/>
          <w:bCs/>
          <w:sz w:val="30"/>
          <w:szCs w:val="30"/>
          <w:u w:val="single"/>
          <w:rtl/>
          <w:lang w:bidi="ar-DZ"/>
        </w:rPr>
        <w:t>-الصداق:</w:t>
      </w:r>
      <w:r w:rsidR="007E6FE5">
        <w:rPr>
          <w:rFonts w:ascii="Simplified Arabic" w:hAnsi="Simplified Arabic" w:cs="Simplified Arabic" w:hint="cs"/>
          <w:sz w:val="30"/>
          <w:szCs w:val="30"/>
          <w:rtl/>
          <w:lang w:bidi="ar-DZ"/>
        </w:rPr>
        <w:t xml:space="preserve"> </w:t>
      </w:r>
    </w:p>
    <w:p w14:paraId="623DE8ED" w14:textId="77777777" w:rsidR="00AB3AA9" w:rsidRDefault="00322102" w:rsidP="00322102">
      <w:pPr>
        <w:bidi/>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انقسم فقهاء الشريعة الإسلامية في تحديد صفة المهر، فذهب قسم إلى اعتباره هدية استنادا لقول الله تعالى: </w:t>
      </w:r>
      <w:r>
        <w:rPr>
          <w:rFonts w:ascii="Simplified Arabic" w:hAnsi="Simplified Arabic" w:cs="Simplified Arabic" w:hint="cs"/>
          <w:b/>
          <w:bCs/>
          <w:sz w:val="30"/>
          <w:szCs w:val="30"/>
          <w:rtl/>
          <w:lang w:bidi="ar-DZ"/>
        </w:rPr>
        <w:t xml:space="preserve">"وآتوا النساء صدقاتهن نحلة"، </w:t>
      </w:r>
      <w:r>
        <w:rPr>
          <w:rFonts w:ascii="Simplified Arabic" w:hAnsi="Simplified Arabic" w:cs="Simplified Arabic" w:hint="cs"/>
          <w:sz w:val="30"/>
          <w:szCs w:val="30"/>
          <w:rtl/>
          <w:lang w:bidi="ar-DZ"/>
        </w:rPr>
        <w:t xml:space="preserve">بينما ذهب القسم الثاني إلى اعتباره عوض استنادا لقوله تعالى: </w:t>
      </w:r>
      <w:r>
        <w:rPr>
          <w:rFonts w:ascii="Simplified Arabic" w:hAnsi="Simplified Arabic" w:cs="Simplified Arabic" w:hint="cs"/>
          <w:b/>
          <w:bCs/>
          <w:sz w:val="30"/>
          <w:szCs w:val="30"/>
          <w:rtl/>
          <w:lang w:bidi="ar-DZ"/>
        </w:rPr>
        <w:t>"فما استمتعتم به منهن فاتوهن أجورهن فريضة".</w:t>
      </w:r>
      <w:r w:rsidR="0023655B">
        <w:rPr>
          <w:rFonts w:ascii="Simplified Arabic" w:hAnsi="Simplified Arabic" w:cs="Simplified Arabic" w:hint="cs"/>
          <w:b/>
          <w:bCs/>
          <w:sz w:val="30"/>
          <w:szCs w:val="30"/>
          <w:rtl/>
          <w:lang w:bidi="ar-DZ"/>
        </w:rPr>
        <w:t xml:space="preserve"> </w:t>
      </w:r>
      <w:r w:rsidR="0023655B" w:rsidRPr="0023655B">
        <w:rPr>
          <w:rFonts w:ascii="Simplified Arabic" w:hAnsi="Simplified Arabic" w:cs="Simplified Arabic" w:hint="cs"/>
          <w:sz w:val="30"/>
          <w:szCs w:val="30"/>
          <w:rtl/>
          <w:lang w:bidi="ar-DZ"/>
        </w:rPr>
        <w:t>كما اختلف</w:t>
      </w:r>
      <w:r w:rsidR="0023655B">
        <w:rPr>
          <w:rFonts w:ascii="Simplified Arabic" w:hAnsi="Simplified Arabic" w:cs="Simplified Arabic" w:hint="cs"/>
          <w:sz w:val="30"/>
          <w:szCs w:val="30"/>
          <w:rtl/>
          <w:lang w:bidi="ar-DZ"/>
        </w:rPr>
        <w:t xml:space="preserve"> الفقهاء حول طبيعته إلى اتجاهين: حيث يرى الجمهور من أن الصداق أو المهر لا يعتبر ركنا ولا شرطا في الزواج وإنما هو أثر من آثاره، ولهذا لو تم الاتفاق على اسقاط المهر أو لم يتفقا عليه في العقد، فصح العقد وثبت للمرأة مهر المثل.</w:t>
      </w:r>
    </w:p>
    <w:p w14:paraId="303FF2F2" w14:textId="77777777" w:rsidR="00352461" w:rsidRDefault="00AB3AA9" w:rsidP="00AB3AA9">
      <w:pPr>
        <w:bidi/>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بينما الاتجاه الثاني فهو رأي أغلب المذهب المالكي في أن الصداق يعتبر ركنا من أركان الزواج</w:t>
      </w:r>
      <w:r w:rsidR="007F0332">
        <w:rPr>
          <w:rFonts w:ascii="Simplified Arabic" w:hAnsi="Simplified Arabic" w:cs="Simplified Arabic" w:hint="cs"/>
          <w:sz w:val="30"/>
          <w:szCs w:val="30"/>
          <w:rtl/>
          <w:lang w:bidi="ar-DZ"/>
        </w:rPr>
        <w:t>، ولذلك يقولون بفساد الزواج ويجب فسخه قبل الدخول، وأما بعد الدخول فيثبت الزواج ويجب مهر المثل.</w:t>
      </w:r>
    </w:p>
    <w:p w14:paraId="29A3D17B" w14:textId="77777777" w:rsidR="00352461" w:rsidRDefault="00352461" w:rsidP="00352461">
      <w:pPr>
        <w:bidi/>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w:t>
      </w:r>
      <w:r w:rsidRPr="00352461">
        <w:rPr>
          <w:rFonts w:ascii="Simplified Arabic" w:hAnsi="Simplified Arabic" w:cs="Simplified Arabic" w:hint="cs"/>
          <w:sz w:val="30"/>
          <w:szCs w:val="30"/>
          <w:rtl/>
          <w:lang w:bidi="ar-DZ"/>
        </w:rPr>
        <w:t>وأما الصداق في قانون الأسرة</w:t>
      </w:r>
      <w:r>
        <w:rPr>
          <w:rFonts w:ascii="Simplified Arabic" w:hAnsi="Simplified Arabic" w:cs="Simplified Arabic" w:hint="cs"/>
          <w:sz w:val="30"/>
          <w:szCs w:val="30"/>
          <w:rtl/>
          <w:lang w:bidi="ar-DZ"/>
        </w:rPr>
        <w:t xml:space="preserve"> فهو اعتبره هدية استنادا للمادة 14 منه، واعتبره شرطا من شروط عقد الزواج طبقا للمادة 09 مكرر.</w:t>
      </w:r>
    </w:p>
    <w:p w14:paraId="780FD17B" w14:textId="77777777" w:rsidR="008636F7" w:rsidRDefault="00352461" w:rsidP="00352461">
      <w:pPr>
        <w:bidi/>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وفرق القانون بين حالتين: ففي حالة عدم تحديد قيمة الصداق في العقد، فإن الزوجة تأخذ صداق المثل استنادا للمادة 15، بينما في حالة أن يتم عقد الزواج بدون صداق </w:t>
      </w:r>
      <w:r w:rsidR="00B456DC">
        <w:rPr>
          <w:rFonts w:ascii="Simplified Arabic" w:hAnsi="Simplified Arabic" w:cs="Simplified Arabic" w:hint="cs"/>
          <w:sz w:val="30"/>
          <w:szCs w:val="30"/>
          <w:rtl/>
          <w:lang w:bidi="ar-DZ"/>
        </w:rPr>
        <w:t>بالاتفاق على اسقاطه، فإنه يفسخ الزواج قبل الدخول، ويثبت بعد الدخول بصداق المثل استنادا للمادة 33 من قانون الأسرة.</w:t>
      </w:r>
    </w:p>
    <w:p w14:paraId="193279B5" w14:textId="77777777" w:rsidR="000068B4" w:rsidRDefault="008636F7" w:rsidP="008636F7">
      <w:pPr>
        <w:bidi/>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وما تجدر الإشارة إليه أن موجبات الصداق في قانون الأسرة حددت بالمادة 16 منه، حيث تستحق الزوجة الصداق كاملا بالدخول أو بوفاة الزوج، وتستحق نصفه عند الطلاق قبل الدخول.</w:t>
      </w:r>
    </w:p>
    <w:p w14:paraId="47D88751" w14:textId="77777777" w:rsidR="00315DF2" w:rsidRDefault="000068B4" w:rsidP="000068B4">
      <w:pPr>
        <w:bidi/>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وأما في حالة النزاع حول الصداق، فإن المادة 17 قررت أنه إذا تم النزاع حول الصداق بين الزوجين أو ورثتهما، وكان قبل الدخول وليس لأحدهما بينة، فالقول للزوجة أو ورثتها مع اليمين، وإذا كان بعد الدخول فالقول للزوج أو ورثته مع اليمين.</w:t>
      </w:r>
    </w:p>
    <w:p w14:paraId="1740E37A" w14:textId="6A48154D" w:rsidR="004F60AE" w:rsidRDefault="00BA3914" w:rsidP="00315DF2">
      <w:pPr>
        <w:bidi/>
        <w:jc w:val="both"/>
        <w:rPr>
          <w:rFonts w:ascii="Simplified Arabic" w:hAnsi="Simplified Arabic" w:cs="Simplified Arabic"/>
          <w:sz w:val="30"/>
          <w:szCs w:val="30"/>
          <w:rtl/>
          <w:lang w:bidi="ar-DZ"/>
        </w:rPr>
      </w:pPr>
      <w:r>
        <w:rPr>
          <w:rFonts w:ascii="Simplified Arabic" w:hAnsi="Simplified Arabic" w:cs="Simplified Arabic" w:hint="cs"/>
          <w:b/>
          <w:bCs/>
          <w:sz w:val="30"/>
          <w:szCs w:val="30"/>
          <w:u w:val="single"/>
          <w:rtl/>
          <w:lang w:bidi="ar-DZ"/>
        </w:rPr>
        <w:t>د</w:t>
      </w:r>
      <w:r w:rsidR="00315DF2" w:rsidRPr="00DC38A6">
        <w:rPr>
          <w:rFonts w:ascii="Simplified Arabic" w:hAnsi="Simplified Arabic" w:cs="Simplified Arabic" w:hint="cs"/>
          <w:b/>
          <w:bCs/>
          <w:sz w:val="30"/>
          <w:szCs w:val="30"/>
          <w:u w:val="single"/>
          <w:rtl/>
          <w:lang w:bidi="ar-DZ"/>
        </w:rPr>
        <w:t>-الشهود</w:t>
      </w:r>
      <w:r w:rsidR="00315DF2">
        <w:rPr>
          <w:rFonts w:ascii="Simplified Arabic" w:hAnsi="Simplified Arabic" w:cs="Simplified Arabic" w:hint="cs"/>
          <w:b/>
          <w:bCs/>
          <w:sz w:val="30"/>
          <w:szCs w:val="30"/>
          <w:rtl/>
          <w:lang w:bidi="ar-DZ"/>
        </w:rPr>
        <w:t>:</w:t>
      </w:r>
      <w:r w:rsidR="00DC38A6">
        <w:rPr>
          <w:rFonts w:ascii="Simplified Arabic" w:hAnsi="Simplified Arabic" w:cs="Simplified Arabic" w:hint="cs"/>
          <w:sz w:val="30"/>
          <w:szCs w:val="30"/>
          <w:rtl/>
          <w:lang w:bidi="ar-DZ"/>
        </w:rPr>
        <w:t xml:space="preserve"> </w:t>
      </w:r>
      <w:r w:rsidR="004F60AE">
        <w:rPr>
          <w:rFonts w:ascii="Simplified Arabic" w:hAnsi="Simplified Arabic" w:cs="Simplified Arabic" w:hint="cs"/>
          <w:sz w:val="30"/>
          <w:szCs w:val="30"/>
          <w:rtl/>
          <w:lang w:bidi="ar-DZ"/>
        </w:rPr>
        <w:t xml:space="preserve">بموجب المادة 09 مكرر فإن الإشهاد في عقد الزواج من شروط الصحة، وفي حالة تخلفه فنطبق قاعدة المادة 33 من قانون الأسرة. </w:t>
      </w:r>
    </w:p>
    <w:p w14:paraId="0622DDAB" w14:textId="77777777" w:rsidR="00421A48" w:rsidRDefault="004F60AE" w:rsidP="00421A48">
      <w:pPr>
        <w:bidi/>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وقد اتفق الفقهاء على وجوب الشهادة في الزواج حتى يسمع الشاهدين صيغة عقد الزواج (الإيجاب والقبول). وإلا وقع فاسدا، بينما يرى المالكية وأن الشهادة شرط لنفاذ العقد سواء كانت عند ابرام العقد أو بعده قبل الدخول، وإلا يفسخ بطبقة واحدة، وكذلك الأمر في زواج السر.</w:t>
      </w:r>
    </w:p>
    <w:p w14:paraId="49F5FF49" w14:textId="6DBB740E" w:rsidR="00AC743F" w:rsidRDefault="00AC743F" w:rsidP="00AC743F">
      <w:pPr>
        <w:bidi/>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+وأما عن شروط الشهود فقانون الأسرة لم يفصل فيها إلا ما يمكن استنتاجه من النصوص (قانون الأسرة وقانون الحالة المدنية). وهي: التعدد بمعنى شاهدين، والأهلية، إلا أن</w:t>
      </w:r>
      <w:r w:rsidR="00685DED">
        <w:rPr>
          <w:rFonts w:ascii="Simplified Arabic" w:hAnsi="Simplified Arabic" w:cs="Simplified Arabic" w:hint="cs"/>
          <w:sz w:val="30"/>
          <w:szCs w:val="30"/>
          <w:rtl/>
          <w:lang w:bidi="ar-DZ"/>
        </w:rPr>
        <w:t>ه يمكن للقاضي اللجوء لأحكام الشريعة الإسلامية استنادا للمادة 222 ق.أ.</w:t>
      </w:r>
    </w:p>
    <w:p w14:paraId="13F21CA3" w14:textId="4CBC81C4" w:rsidR="00CD797E" w:rsidRDefault="00BA3914" w:rsidP="00421A48">
      <w:pPr>
        <w:bidi/>
        <w:jc w:val="both"/>
        <w:rPr>
          <w:rFonts w:ascii="Simplified Arabic" w:hAnsi="Simplified Arabic" w:cs="Simplified Arabic"/>
          <w:sz w:val="30"/>
          <w:szCs w:val="30"/>
          <w:rtl/>
          <w:lang w:bidi="ar-DZ"/>
        </w:rPr>
      </w:pPr>
      <w:r>
        <w:rPr>
          <w:rFonts w:ascii="Simplified Arabic" w:hAnsi="Simplified Arabic" w:cs="Simplified Arabic" w:hint="cs"/>
          <w:b/>
          <w:bCs/>
          <w:sz w:val="30"/>
          <w:szCs w:val="30"/>
          <w:u w:val="single"/>
          <w:rtl/>
          <w:lang w:bidi="ar-DZ"/>
        </w:rPr>
        <w:t>و</w:t>
      </w:r>
      <w:r w:rsidR="00421A48">
        <w:rPr>
          <w:rFonts w:ascii="Simplified Arabic" w:hAnsi="Simplified Arabic" w:cs="Simplified Arabic" w:hint="cs"/>
          <w:b/>
          <w:bCs/>
          <w:sz w:val="30"/>
          <w:szCs w:val="30"/>
          <w:u w:val="single"/>
          <w:rtl/>
          <w:lang w:bidi="ar-DZ"/>
        </w:rPr>
        <w:t>-خلو الزوجين من الموانع الشرعية:</w:t>
      </w:r>
      <w:r w:rsidR="00421A48">
        <w:rPr>
          <w:rFonts w:ascii="Simplified Arabic" w:hAnsi="Simplified Arabic" w:cs="Simplified Arabic" w:hint="cs"/>
          <w:sz w:val="30"/>
          <w:szCs w:val="30"/>
          <w:rtl/>
          <w:lang w:bidi="ar-DZ"/>
        </w:rPr>
        <w:t xml:space="preserve"> </w:t>
      </w:r>
      <w:r w:rsidR="00CD797E">
        <w:rPr>
          <w:rFonts w:ascii="Simplified Arabic" w:hAnsi="Simplified Arabic" w:cs="Simplified Arabic" w:hint="cs"/>
          <w:sz w:val="30"/>
          <w:szCs w:val="30"/>
          <w:rtl/>
          <w:lang w:bidi="ar-DZ"/>
        </w:rPr>
        <w:t>استنادا للمادة 09 مكرر فيجب أن يكون الزوجين خاليين من الموانع الشرعية، وقد حددت المواد من 23 إلى 30 من قانون الأسرة تلك الموانع، وهي:</w:t>
      </w:r>
    </w:p>
    <w:p w14:paraId="03C0D03A" w14:textId="3899007A" w:rsidR="00C215EE" w:rsidRDefault="00BA3914" w:rsidP="00CD797E">
      <w:pPr>
        <w:bidi/>
        <w:jc w:val="both"/>
        <w:rPr>
          <w:rFonts w:ascii="Simplified Arabic" w:hAnsi="Simplified Arabic" w:cs="Simplified Arabic"/>
          <w:sz w:val="30"/>
          <w:szCs w:val="30"/>
          <w:lang w:bidi="ar-DZ"/>
        </w:rPr>
      </w:pPr>
      <w:r>
        <w:rPr>
          <w:rFonts w:ascii="Simplified Arabic" w:hAnsi="Simplified Arabic" w:cs="Simplified Arabic" w:hint="cs"/>
          <w:b/>
          <w:bCs/>
          <w:sz w:val="30"/>
          <w:szCs w:val="30"/>
          <w:rtl/>
          <w:lang w:bidi="ar-DZ"/>
        </w:rPr>
        <w:t>1</w:t>
      </w:r>
      <w:r w:rsidR="00CD797E">
        <w:rPr>
          <w:rFonts w:ascii="Simplified Arabic" w:hAnsi="Simplified Arabic" w:cs="Simplified Arabic" w:hint="cs"/>
          <w:b/>
          <w:bCs/>
          <w:sz w:val="30"/>
          <w:szCs w:val="30"/>
          <w:rtl/>
          <w:lang w:bidi="ar-DZ"/>
        </w:rPr>
        <w:t>-موانع الزواج المؤبدة:</w:t>
      </w:r>
      <w:r w:rsidR="00CD797E">
        <w:rPr>
          <w:rFonts w:ascii="Simplified Arabic" w:hAnsi="Simplified Arabic" w:cs="Simplified Arabic" w:hint="cs"/>
          <w:sz w:val="30"/>
          <w:szCs w:val="30"/>
          <w:rtl/>
          <w:lang w:bidi="ar-DZ"/>
        </w:rPr>
        <w:t xml:space="preserve"> حسب المادة 24 هي القرابة، المصاهرة، والرضاع.</w:t>
      </w:r>
    </w:p>
    <w:p w14:paraId="78666A9D" w14:textId="79D16D97" w:rsidR="00ED5E19" w:rsidRDefault="00BA3914" w:rsidP="00C215EE">
      <w:pPr>
        <w:bidi/>
        <w:jc w:val="both"/>
        <w:rPr>
          <w:rFonts w:ascii="Simplified Arabic" w:hAnsi="Simplified Arabic" w:cs="Simplified Arabic"/>
          <w:sz w:val="30"/>
          <w:szCs w:val="30"/>
          <w:rtl/>
          <w:lang w:bidi="ar-DZ"/>
        </w:rPr>
      </w:pPr>
      <w:r>
        <w:rPr>
          <w:rFonts w:ascii="Simplified Arabic" w:hAnsi="Simplified Arabic" w:cs="Simplified Arabic" w:hint="cs"/>
          <w:b/>
          <w:bCs/>
          <w:sz w:val="30"/>
          <w:szCs w:val="30"/>
          <w:rtl/>
          <w:lang w:bidi="ar-DZ"/>
        </w:rPr>
        <w:t>*</w:t>
      </w:r>
      <w:r w:rsidR="00C215EE">
        <w:rPr>
          <w:rFonts w:ascii="Simplified Arabic" w:hAnsi="Simplified Arabic" w:cs="Simplified Arabic" w:hint="cs"/>
          <w:b/>
          <w:bCs/>
          <w:sz w:val="30"/>
          <w:szCs w:val="30"/>
          <w:rtl/>
          <w:lang w:bidi="ar-DZ"/>
        </w:rPr>
        <w:t xml:space="preserve">القرابة: </w:t>
      </w:r>
      <w:r w:rsidR="00C215EE">
        <w:rPr>
          <w:rFonts w:ascii="Simplified Arabic" w:hAnsi="Simplified Arabic" w:cs="Simplified Arabic" w:hint="cs"/>
          <w:sz w:val="30"/>
          <w:szCs w:val="30"/>
          <w:rtl/>
          <w:lang w:bidi="ar-DZ"/>
        </w:rPr>
        <w:t>حسب المادة 25 المحرمات بالرقابة هن: الأمهات، والبنات، والأخوات، والعمات، الخالات، وبنات الأخت، وبنات الأخ. وكل ذلك استنادا لسورة النساء، الآية 23.</w:t>
      </w:r>
    </w:p>
    <w:p w14:paraId="2EA6B733" w14:textId="60B423E2" w:rsidR="001B2798" w:rsidRDefault="00BA3914" w:rsidP="00ED5E19">
      <w:pPr>
        <w:bidi/>
        <w:jc w:val="both"/>
        <w:rPr>
          <w:rFonts w:ascii="Simplified Arabic" w:hAnsi="Simplified Arabic" w:cs="Simplified Arabic"/>
          <w:b/>
          <w:bCs/>
          <w:sz w:val="30"/>
          <w:szCs w:val="30"/>
          <w:rtl/>
          <w:lang w:bidi="ar-DZ"/>
        </w:rPr>
      </w:pPr>
      <w:r>
        <w:rPr>
          <w:rFonts w:ascii="Simplified Arabic" w:hAnsi="Simplified Arabic" w:cs="Simplified Arabic" w:hint="cs"/>
          <w:b/>
          <w:bCs/>
          <w:sz w:val="30"/>
          <w:szCs w:val="30"/>
          <w:rtl/>
          <w:lang w:bidi="ar-DZ"/>
        </w:rPr>
        <w:t>*</w:t>
      </w:r>
      <w:r w:rsidR="00ED5E19">
        <w:rPr>
          <w:rFonts w:ascii="Simplified Arabic" w:hAnsi="Simplified Arabic" w:cs="Simplified Arabic" w:hint="cs"/>
          <w:b/>
          <w:bCs/>
          <w:sz w:val="30"/>
          <w:szCs w:val="30"/>
          <w:rtl/>
          <w:lang w:bidi="ar-DZ"/>
        </w:rPr>
        <w:t>المحرمات بالمصاهرة:</w:t>
      </w:r>
      <w:r w:rsidR="00ED5E19">
        <w:rPr>
          <w:rFonts w:ascii="Simplified Arabic" w:hAnsi="Simplified Arabic" w:cs="Simplified Arabic" w:hint="cs"/>
          <w:sz w:val="30"/>
          <w:szCs w:val="30"/>
          <w:rtl/>
          <w:lang w:bidi="ar-DZ"/>
        </w:rPr>
        <w:t xml:space="preserve"> </w:t>
      </w:r>
      <w:r w:rsidR="00094644">
        <w:rPr>
          <w:rFonts w:ascii="Simplified Arabic" w:hAnsi="Simplified Arabic" w:cs="Simplified Arabic" w:hint="cs"/>
          <w:sz w:val="30"/>
          <w:szCs w:val="30"/>
          <w:rtl/>
          <w:lang w:bidi="ar-DZ"/>
        </w:rPr>
        <w:t>حسب المادة 26 هن: أصول الزوجة بمجرد العقد عليها، فروعها إن حصل الدخول بها، أرامل أو مطلقات أصول الزوج وإن علوا، أرامل أو مطلقات فروع الزوج وإن نزلوا</w:t>
      </w:r>
      <w:r w:rsidR="001B2798">
        <w:rPr>
          <w:rFonts w:ascii="Simplified Arabic" w:hAnsi="Simplified Arabic" w:cs="Simplified Arabic" w:hint="cs"/>
          <w:sz w:val="30"/>
          <w:szCs w:val="30"/>
          <w:rtl/>
          <w:lang w:bidi="ar-DZ"/>
        </w:rPr>
        <w:t>، (وذلك بمجرد العقد)</w:t>
      </w:r>
      <w:r w:rsidR="00AE2B87">
        <w:rPr>
          <w:rFonts w:ascii="Simplified Arabic" w:hAnsi="Simplified Arabic" w:cs="Simplified Arabic" w:hint="cs"/>
          <w:sz w:val="30"/>
          <w:szCs w:val="30"/>
          <w:rtl/>
          <w:lang w:bidi="ar-DZ"/>
        </w:rPr>
        <w:t>. ودائما استنادا للآية 23 من سورة النساء</w:t>
      </w:r>
      <w:r w:rsidR="00693687">
        <w:rPr>
          <w:rFonts w:ascii="Simplified Arabic" w:hAnsi="Simplified Arabic" w:cs="Simplified Arabic" w:hint="cs"/>
          <w:sz w:val="30"/>
          <w:szCs w:val="30"/>
          <w:rtl/>
          <w:lang w:bidi="ar-DZ"/>
        </w:rPr>
        <w:t xml:space="preserve">، طبقا للقاعدة الشرعية التي تقول: </w:t>
      </w:r>
      <w:r w:rsidR="00693687">
        <w:rPr>
          <w:rFonts w:ascii="Simplified Arabic" w:hAnsi="Simplified Arabic" w:cs="Simplified Arabic" w:hint="cs"/>
          <w:b/>
          <w:bCs/>
          <w:sz w:val="30"/>
          <w:szCs w:val="30"/>
          <w:rtl/>
          <w:lang w:bidi="ar-DZ"/>
        </w:rPr>
        <w:t>"العقد على البنات يحرم الأمهات، والدخول بالأمهات يحرم البنات".</w:t>
      </w:r>
    </w:p>
    <w:p w14:paraId="23A8CE60" w14:textId="7266278C" w:rsidR="00E04C8A" w:rsidRDefault="00BA3914" w:rsidP="001B2798">
      <w:pPr>
        <w:bidi/>
        <w:jc w:val="both"/>
        <w:rPr>
          <w:rFonts w:ascii="Simplified Arabic" w:hAnsi="Simplified Arabic" w:cs="Simplified Arabic"/>
          <w:sz w:val="30"/>
          <w:szCs w:val="30"/>
          <w:rtl/>
          <w:lang w:bidi="ar-DZ"/>
        </w:rPr>
      </w:pPr>
      <w:r>
        <w:rPr>
          <w:rFonts w:ascii="Simplified Arabic" w:hAnsi="Simplified Arabic" w:cs="Simplified Arabic" w:hint="cs"/>
          <w:b/>
          <w:bCs/>
          <w:sz w:val="30"/>
          <w:szCs w:val="30"/>
          <w:rtl/>
          <w:lang w:bidi="ar-DZ"/>
        </w:rPr>
        <w:t>*</w:t>
      </w:r>
      <w:r w:rsidR="001B2798">
        <w:rPr>
          <w:rFonts w:ascii="Simplified Arabic" w:hAnsi="Simplified Arabic" w:cs="Simplified Arabic" w:hint="cs"/>
          <w:b/>
          <w:bCs/>
          <w:sz w:val="30"/>
          <w:szCs w:val="30"/>
          <w:rtl/>
          <w:lang w:bidi="ar-DZ"/>
        </w:rPr>
        <w:t xml:space="preserve">المحرمات بالرضاع: </w:t>
      </w:r>
      <w:r w:rsidR="001B2798">
        <w:rPr>
          <w:rFonts w:ascii="Simplified Arabic" w:hAnsi="Simplified Arabic" w:cs="Simplified Arabic" w:hint="cs"/>
          <w:sz w:val="30"/>
          <w:szCs w:val="30"/>
          <w:rtl/>
          <w:lang w:bidi="ar-DZ"/>
        </w:rPr>
        <w:t>استنادا للمادة 27 فإنه يحرم من الرضاع ما يحرم من النسب،</w:t>
      </w:r>
      <w:r w:rsidR="004007DA">
        <w:rPr>
          <w:rFonts w:ascii="Simplified Arabic" w:hAnsi="Simplified Arabic" w:cs="Simplified Arabic" w:hint="cs"/>
          <w:sz w:val="30"/>
          <w:szCs w:val="30"/>
          <w:rtl/>
          <w:lang w:bidi="ar-DZ"/>
        </w:rPr>
        <w:t xml:space="preserve"> وأما المادة 28 فهي تنبه على أن الحرمة بالرضاع تسري على الطفل الرضيع وحده -دون إخوته وأخواته من النسب- الذي يعتبر ولدا للمرضعة وزوجها وأخا </w:t>
      </w:r>
      <w:r w:rsidR="004007DA" w:rsidRPr="004007DA">
        <w:rPr>
          <w:rFonts w:ascii="Simplified Arabic" w:hAnsi="Simplified Arabic" w:cs="Simplified Arabic" w:hint="cs"/>
          <w:b/>
          <w:bCs/>
          <w:sz w:val="30"/>
          <w:szCs w:val="30"/>
          <w:rtl/>
          <w:lang w:bidi="ar-DZ"/>
        </w:rPr>
        <w:t>لجميع</w:t>
      </w:r>
      <w:r w:rsidR="004007DA">
        <w:rPr>
          <w:rFonts w:ascii="Simplified Arabic" w:hAnsi="Simplified Arabic" w:cs="Simplified Arabic" w:hint="cs"/>
          <w:sz w:val="30"/>
          <w:szCs w:val="30"/>
          <w:rtl/>
          <w:lang w:bidi="ar-DZ"/>
        </w:rPr>
        <w:t xml:space="preserve"> أولادها، كما يسري التحريم على فروعه.</w:t>
      </w:r>
    </w:p>
    <w:p w14:paraId="023FCC2E" w14:textId="77777777" w:rsidR="00057986" w:rsidRDefault="00E04C8A" w:rsidP="0064314B">
      <w:pPr>
        <w:bidi/>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وقد بين المشرع الجزائري شروط الرضاع الذي تسري به الحرمة: وهو ذلك الذي يكون قبل الفطام، أو في الحولين سواء كان اللبن قليلا أم كثيرا.</w:t>
      </w:r>
    </w:p>
    <w:p w14:paraId="724589EA" w14:textId="66E303A2" w:rsidR="00D66258" w:rsidRDefault="00E04C8A" w:rsidP="00057986">
      <w:pPr>
        <w:bidi/>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r w:rsidR="00BA3914">
        <w:rPr>
          <w:rFonts w:ascii="Simplified Arabic" w:hAnsi="Simplified Arabic" w:cs="Simplified Arabic" w:hint="cs"/>
          <w:b/>
          <w:bCs/>
          <w:sz w:val="30"/>
          <w:szCs w:val="30"/>
          <w:u w:val="single"/>
          <w:rtl/>
          <w:lang w:bidi="ar-DZ"/>
        </w:rPr>
        <w:t>2</w:t>
      </w:r>
      <w:r w:rsidR="00057986">
        <w:rPr>
          <w:rFonts w:ascii="Simplified Arabic" w:hAnsi="Simplified Arabic" w:cs="Simplified Arabic" w:hint="cs"/>
          <w:b/>
          <w:bCs/>
          <w:sz w:val="30"/>
          <w:szCs w:val="30"/>
          <w:u w:val="single"/>
          <w:rtl/>
          <w:lang w:bidi="ar-DZ"/>
        </w:rPr>
        <w:t>-موانع الزواج المؤقتة:</w:t>
      </w:r>
      <w:r w:rsidR="00057986">
        <w:rPr>
          <w:rFonts w:ascii="Simplified Arabic" w:hAnsi="Simplified Arabic" w:cs="Simplified Arabic" w:hint="cs"/>
          <w:sz w:val="30"/>
          <w:szCs w:val="30"/>
          <w:rtl/>
          <w:lang w:bidi="ar-DZ"/>
        </w:rPr>
        <w:t xml:space="preserve"> حسب المادة 30 من قانون الأسرة، فيحرم من النساء مؤقتا: المحصنة، المعتدة من طلاق أو وفاة، المطلقة ثلاثا على مطلقها، الجمع بين الأختين أو بين المرأة وعمتها أو </w:t>
      </w:r>
      <w:r w:rsidR="00440756">
        <w:rPr>
          <w:rFonts w:ascii="Simplified Arabic" w:hAnsi="Simplified Arabic" w:cs="Simplified Arabic" w:hint="cs"/>
          <w:sz w:val="30"/>
          <w:szCs w:val="30"/>
          <w:rtl/>
          <w:lang w:bidi="ar-DZ"/>
        </w:rPr>
        <w:t>خ</w:t>
      </w:r>
      <w:r w:rsidR="00057986">
        <w:rPr>
          <w:rFonts w:ascii="Simplified Arabic" w:hAnsi="Simplified Arabic" w:cs="Simplified Arabic" w:hint="cs"/>
          <w:sz w:val="30"/>
          <w:szCs w:val="30"/>
          <w:rtl/>
          <w:lang w:bidi="ar-DZ"/>
        </w:rPr>
        <w:t>التها، سواء كانت شقيقة أو لأب أو لأم أو من رضاع، وزواج المسلمة مع غير المسلم.</w:t>
      </w:r>
      <w:r w:rsidR="00CE5148">
        <w:rPr>
          <w:rFonts w:ascii="Simplified Arabic" w:hAnsi="Simplified Arabic" w:cs="Simplified Arabic" w:hint="cs"/>
          <w:sz w:val="30"/>
          <w:szCs w:val="30"/>
          <w:rtl/>
          <w:lang w:bidi="ar-DZ"/>
        </w:rPr>
        <w:t xml:space="preserve"> بالإضافة إلى الزوجة الخامسة.</w:t>
      </w:r>
    </w:p>
    <w:p w14:paraId="2A3B0C8E" w14:textId="77777777" w:rsidR="0016340B" w:rsidRDefault="00D66258" w:rsidP="00D66258">
      <w:pPr>
        <w:bidi/>
        <w:jc w:val="both"/>
        <w:rPr>
          <w:rFonts w:ascii="Simplified Arabic" w:hAnsi="Simplified Arabic" w:cs="Simplified Arabic"/>
          <w:sz w:val="30"/>
          <w:szCs w:val="30"/>
          <w:rtl/>
          <w:lang w:bidi="ar-DZ"/>
        </w:rPr>
      </w:pPr>
      <w:r w:rsidRPr="0016340B">
        <w:rPr>
          <w:rFonts w:ascii="Simplified Arabic" w:hAnsi="Simplified Arabic" w:cs="Simplified Arabic" w:hint="cs"/>
          <w:b/>
          <w:bCs/>
          <w:sz w:val="30"/>
          <w:szCs w:val="30"/>
          <w:u w:val="single"/>
          <w:rtl/>
          <w:lang w:bidi="ar-DZ"/>
        </w:rPr>
        <w:t>ملاحظة</w:t>
      </w:r>
      <w:r>
        <w:rPr>
          <w:rFonts w:ascii="Simplified Arabic" w:hAnsi="Simplified Arabic" w:cs="Simplified Arabic" w:hint="cs"/>
          <w:b/>
          <w:bCs/>
          <w:sz w:val="30"/>
          <w:szCs w:val="30"/>
          <w:rtl/>
          <w:lang w:bidi="ar-DZ"/>
        </w:rPr>
        <w:t>:</w:t>
      </w:r>
      <w:r>
        <w:rPr>
          <w:rFonts w:ascii="Simplified Arabic" w:hAnsi="Simplified Arabic" w:cs="Simplified Arabic" w:hint="cs"/>
          <w:sz w:val="30"/>
          <w:szCs w:val="30"/>
          <w:rtl/>
          <w:lang w:bidi="ar-DZ"/>
        </w:rPr>
        <w:t xml:space="preserve"> </w:t>
      </w:r>
    </w:p>
    <w:p w14:paraId="75C65023" w14:textId="5E061D97" w:rsidR="00615776" w:rsidRPr="0016340B" w:rsidRDefault="00D66258" w:rsidP="0016340B">
      <w:pPr>
        <w:pStyle w:val="Paragraphedeliste"/>
        <w:numPr>
          <w:ilvl w:val="0"/>
          <w:numId w:val="4"/>
        </w:numPr>
        <w:bidi/>
        <w:jc w:val="both"/>
        <w:rPr>
          <w:rFonts w:ascii="Simplified Arabic" w:hAnsi="Simplified Arabic" w:cs="Simplified Arabic"/>
          <w:sz w:val="30"/>
          <w:szCs w:val="30"/>
          <w:rtl/>
          <w:lang w:bidi="ar-DZ"/>
        </w:rPr>
      </w:pPr>
      <w:r w:rsidRPr="0016340B">
        <w:rPr>
          <w:rFonts w:ascii="Simplified Arabic" w:hAnsi="Simplified Arabic" w:cs="Simplified Arabic" w:hint="cs"/>
          <w:sz w:val="30"/>
          <w:szCs w:val="30"/>
          <w:rtl/>
          <w:lang w:bidi="ar-DZ"/>
        </w:rPr>
        <w:t>اذا حدث وتم الزواج بإحدى المحرمات الموانع من النساء فإن قانون الأسرة تصدى لتلك الحالات بموجب المادة 32 و34 بحيث يعتبر الزواج باطلا، فيفسخ قبل الدخول وبعده، ويترتب عليه ثبوت النسب ووجوب الاستبراء.</w:t>
      </w:r>
    </w:p>
    <w:p w14:paraId="1885AA4F" w14:textId="77777777" w:rsidR="00B63475" w:rsidRPr="00B63475" w:rsidRDefault="00523287" w:rsidP="00523287">
      <w:pPr>
        <w:pStyle w:val="Paragraphedeliste"/>
        <w:numPr>
          <w:ilvl w:val="0"/>
          <w:numId w:val="4"/>
        </w:numPr>
        <w:bidi/>
        <w:jc w:val="both"/>
        <w:rPr>
          <w:rFonts w:ascii="Simplified Arabic" w:hAnsi="Simplified Arabic" w:cs="Simplified Arabic"/>
          <w:sz w:val="30"/>
          <w:szCs w:val="30"/>
          <w:lang w:bidi="ar-DZ"/>
        </w:rPr>
      </w:pPr>
      <w:r w:rsidRPr="00523287">
        <w:rPr>
          <w:rFonts w:ascii="Simplified Arabic" w:hAnsi="Simplified Arabic" w:cs="Simplified Arabic" w:hint="cs"/>
          <w:sz w:val="30"/>
          <w:szCs w:val="30"/>
          <w:rtl/>
          <w:lang w:bidi="ar-DZ"/>
        </w:rPr>
        <w:t>وما</w:t>
      </w:r>
      <w:r>
        <w:rPr>
          <w:rFonts w:ascii="Simplified Arabic" w:hAnsi="Simplified Arabic" w:cs="Simplified Arabic" w:hint="cs"/>
          <w:b/>
          <w:bCs/>
          <w:sz w:val="30"/>
          <w:szCs w:val="30"/>
          <w:rtl/>
          <w:lang w:bidi="ar-DZ"/>
        </w:rPr>
        <w:t xml:space="preserve"> </w:t>
      </w:r>
      <w:r w:rsidRPr="00523287">
        <w:rPr>
          <w:rFonts w:ascii="Simplified Arabic" w:hAnsi="Simplified Arabic" w:cs="Simplified Arabic" w:hint="cs"/>
          <w:sz w:val="30"/>
          <w:szCs w:val="30"/>
          <w:rtl/>
          <w:lang w:bidi="ar-DZ"/>
        </w:rPr>
        <w:t>تجدر الإشارة إليه أن المشرع الجزائري طبق صريح الآيات القرآنية تطبيقا</w:t>
      </w:r>
      <w:r>
        <w:rPr>
          <w:rFonts w:ascii="Simplified Arabic" w:hAnsi="Simplified Arabic" w:cs="Simplified Arabic" w:hint="cs"/>
          <w:b/>
          <w:bCs/>
          <w:sz w:val="30"/>
          <w:szCs w:val="30"/>
          <w:rtl/>
          <w:lang w:bidi="ar-DZ"/>
        </w:rPr>
        <w:t xml:space="preserve"> </w:t>
      </w:r>
      <w:r w:rsidRPr="005158E7">
        <w:rPr>
          <w:rFonts w:ascii="Simplified Arabic" w:hAnsi="Simplified Arabic" w:cs="Simplified Arabic" w:hint="cs"/>
          <w:sz w:val="30"/>
          <w:szCs w:val="30"/>
          <w:rtl/>
          <w:lang w:bidi="ar-DZ"/>
        </w:rPr>
        <w:t>دقيقا لأنه متمسك</w:t>
      </w:r>
      <w:r w:rsidR="005158E7">
        <w:rPr>
          <w:rFonts w:ascii="Simplified Arabic" w:hAnsi="Simplified Arabic" w:cs="Simplified Arabic" w:hint="cs"/>
          <w:sz w:val="30"/>
          <w:szCs w:val="30"/>
          <w:rtl/>
          <w:lang w:bidi="ar-DZ"/>
        </w:rPr>
        <w:t>ا</w:t>
      </w:r>
      <w:r w:rsidRPr="005158E7">
        <w:rPr>
          <w:rFonts w:ascii="Simplified Arabic" w:hAnsi="Simplified Arabic" w:cs="Simplified Arabic" w:hint="cs"/>
          <w:sz w:val="30"/>
          <w:szCs w:val="30"/>
          <w:rtl/>
          <w:lang w:bidi="ar-DZ"/>
        </w:rPr>
        <w:t xml:space="preserve"> بالشريعة الإسلامية ويعتبر الموانع الشرعية من النظام العام. ولذلك نستدل بالآيات الحكيمات في قوله تعالى في </w:t>
      </w:r>
      <w:r w:rsidR="00615776" w:rsidRPr="005158E7">
        <w:rPr>
          <w:rFonts w:ascii="Simplified Arabic" w:hAnsi="Simplified Arabic" w:cs="Simplified Arabic" w:hint="cs"/>
          <w:sz w:val="30"/>
          <w:szCs w:val="30"/>
          <w:rtl/>
          <w:lang w:bidi="ar-DZ"/>
        </w:rPr>
        <w:t xml:space="preserve">سورة النساء: الآتيين 22، 23: </w:t>
      </w:r>
      <w:r w:rsidR="00615776" w:rsidRPr="00523287">
        <w:rPr>
          <w:rFonts w:ascii="Simplified Arabic" w:hAnsi="Simplified Arabic" w:cs="Simplified Arabic" w:hint="cs"/>
          <w:b/>
          <w:bCs/>
          <w:sz w:val="30"/>
          <w:szCs w:val="30"/>
          <w:rtl/>
          <w:lang w:bidi="ar-DZ"/>
        </w:rPr>
        <w:t xml:space="preserve">"ولا تنكحوا ما نكح آباؤكم من النساء إلا ما قد سلف إنه كان فاحشة </w:t>
      </w:r>
      <w:r w:rsidR="00440756">
        <w:rPr>
          <w:rFonts w:ascii="Simplified Arabic" w:hAnsi="Simplified Arabic" w:cs="Simplified Arabic" w:hint="cs"/>
          <w:b/>
          <w:bCs/>
          <w:sz w:val="30"/>
          <w:szCs w:val="30"/>
          <w:rtl/>
          <w:lang w:bidi="ar-DZ"/>
        </w:rPr>
        <w:t>و</w:t>
      </w:r>
      <w:r w:rsidR="00615776" w:rsidRPr="00523287">
        <w:rPr>
          <w:rFonts w:ascii="Simplified Arabic" w:hAnsi="Simplified Arabic" w:cs="Simplified Arabic" w:hint="cs"/>
          <w:b/>
          <w:bCs/>
          <w:sz w:val="30"/>
          <w:szCs w:val="30"/>
          <w:rtl/>
          <w:lang w:bidi="ar-DZ"/>
        </w:rPr>
        <w:t>مقتا وساء سبيلا، حرمت عليكم أمهاتكم وبناتكم وأخواتكم وعماتكم وخالاتكم وبنات الأخ وبنات الأخت وأمهاتكم اللاتي أرضعنكم وأخواتكم من الرضاعة وأمهات نسائكم وربائبكم اللاتي في حجوركم من نسائكم اللاتي دخلتم بهن، فإن لم تكونوا دخلتم بهن فلا جناح عليكم وحلائل أبنائكم الذين من أصلابكم وأن تجمعوا بين الأختين إلا ما قد سلف إن الله كان غفورا رحيما، والمحصنات من النساء إلا ما ملكت أيمانكم" صدق الله العظيم.</w:t>
      </w:r>
    </w:p>
    <w:p w14:paraId="0DCFDD5F" w14:textId="77777777" w:rsidR="00B63475" w:rsidRDefault="00B63475" w:rsidP="00B63475">
      <w:pPr>
        <w:pStyle w:val="Paragraphedeliste"/>
        <w:bidi/>
        <w:jc w:val="center"/>
        <w:rPr>
          <w:rFonts w:ascii="Simplified Arabic" w:hAnsi="Simplified Arabic" w:cs="Simplified Arabic"/>
          <w:b/>
          <w:bCs/>
          <w:sz w:val="30"/>
          <w:szCs w:val="30"/>
          <w:u w:val="single"/>
          <w:rtl/>
          <w:lang w:bidi="ar-DZ"/>
        </w:rPr>
      </w:pPr>
      <w:r w:rsidRPr="00B63475">
        <w:rPr>
          <w:rFonts w:ascii="Simplified Arabic" w:hAnsi="Simplified Arabic" w:cs="Simplified Arabic" w:hint="cs"/>
          <w:b/>
          <w:bCs/>
          <w:sz w:val="30"/>
          <w:szCs w:val="30"/>
          <w:u w:val="single"/>
          <w:rtl/>
          <w:lang w:bidi="ar-DZ"/>
        </w:rPr>
        <w:t>المحاضرة</w:t>
      </w:r>
      <w:r>
        <w:rPr>
          <w:rFonts w:ascii="Simplified Arabic" w:hAnsi="Simplified Arabic" w:cs="Simplified Arabic" w:hint="cs"/>
          <w:b/>
          <w:bCs/>
          <w:sz w:val="30"/>
          <w:szCs w:val="30"/>
          <w:u w:val="single"/>
          <w:rtl/>
          <w:lang w:bidi="ar-DZ"/>
        </w:rPr>
        <w:t xml:space="preserve"> الرابعة: إثبات عقد الزواج</w:t>
      </w:r>
    </w:p>
    <w:p w14:paraId="609B3F97" w14:textId="77777777" w:rsidR="003E04C0" w:rsidRDefault="00B63475" w:rsidP="00B63475">
      <w:pPr>
        <w:bidi/>
        <w:jc w:val="both"/>
        <w:rPr>
          <w:rFonts w:ascii="Simplified Arabic" w:hAnsi="Simplified Arabic" w:cs="Simplified Arabic"/>
          <w:sz w:val="30"/>
          <w:szCs w:val="30"/>
          <w:rtl/>
          <w:lang w:bidi="ar-DZ"/>
        </w:rPr>
      </w:pPr>
      <w:r w:rsidRPr="00B63475">
        <w:rPr>
          <w:rFonts w:ascii="Simplified Arabic" w:hAnsi="Simplified Arabic" w:cs="Simplified Arabic" w:hint="cs"/>
          <w:b/>
          <w:bCs/>
          <w:sz w:val="30"/>
          <w:szCs w:val="30"/>
          <w:u w:val="single"/>
          <w:rtl/>
          <w:lang w:bidi="ar-DZ"/>
        </w:rPr>
        <w:t xml:space="preserve"> </w:t>
      </w:r>
      <w:r w:rsidR="003E04C0">
        <w:rPr>
          <w:rFonts w:ascii="Simplified Arabic" w:hAnsi="Simplified Arabic" w:cs="Simplified Arabic" w:hint="cs"/>
          <w:sz w:val="30"/>
          <w:szCs w:val="30"/>
          <w:rtl/>
          <w:lang w:bidi="ar-DZ"/>
        </w:rPr>
        <w:t>الأصل استنادا للمادة 18 من قانون الأسرة، أن عقد الزواج يتم أمام الموثق أو أمام موظف مؤهل قانونا، وعليه أي الموثقة أو الموظف المؤهل التأكد من توفر أركان وشروط عقد الزواج المحددة سابقا. ويتم اتباع قواعد قانون الحالة المدنية في تسجيله حسب ما فرضته المادة 21 من قانون الأسرة.</w:t>
      </w:r>
    </w:p>
    <w:p w14:paraId="2C061766" w14:textId="77777777" w:rsidR="003E04C0" w:rsidRDefault="003E04C0" w:rsidP="003E04C0">
      <w:pPr>
        <w:bidi/>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ولذلك قضى النص 22 من قانون الأسرة بفقرته الأولى أن الزواج يثبت بمستخرج من سجل الحالة المدنية.</w:t>
      </w:r>
    </w:p>
    <w:p w14:paraId="35427D2B" w14:textId="77777777" w:rsidR="003E04C0" w:rsidRDefault="003E04C0" w:rsidP="003E04C0">
      <w:pPr>
        <w:bidi/>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إلا أن هذا النص أعلاه أجاز اثبات الزواج بحكم قضائي، وذلك في حالت عدم تسجيله أمام الموثق أو الموظف المؤهل. وقد عمد المشرع إلى وضع هذا الاستثناء نظرا لانتشار الزواج العرفي في الجزائر، وهو ما سيتم شرحه فيما يلي:</w:t>
      </w:r>
    </w:p>
    <w:p w14:paraId="1AF5BF96" w14:textId="49B44ABB" w:rsidR="00AC72DB" w:rsidRDefault="003E04C0" w:rsidP="003E04C0">
      <w:pPr>
        <w:bidi/>
        <w:jc w:val="both"/>
        <w:rPr>
          <w:rFonts w:ascii="Simplified Arabic" w:hAnsi="Simplified Arabic" w:cs="Simplified Arabic"/>
          <w:sz w:val="30"/>
          <w:szCs w:val="30"/>
          <w:rtl/>
          <w:lang w:bidi="ar-DZ"/>
        </w:rPr>
      </w:pPr>
      <w:r w:rsidRPr="00BB7908">
        <w:rPr>
          <w:rFonts w:ascii="Simplified Arabic" w:hAnsi="Simplified Arabic" w:cs="Simplified Arabic" w:hint="cs"/>
          <w:b/>
          <w:bCs/>
          <w:sz w:val="30"/>
          <w:szCs w:val="30"/>
          <w:u w:val="single"/>
          <w:rtl/>
          <w:lang w:bidi="ar-DZ"/>
        </w:rPr>
        <w:t>تعريف الزواج العرفي</w:t>
      </w:r>
      <w:r>
        <w:rPr>
          <w:rFonts w:ascii="Simplified Arabic" w:hAnsi="Simplified Arabic" w:cs="Simplified Arabic" w:hint="cs"/>
          <w:sz w:val="30"/>
          <w:szCs w:val="30"/>
          <w:rtl/>
          <w:lang w:bidi="ar-DZ"/>
        </w:rPr>
        <w:t xml:space="preserve">: إن </w:t>
      </w:r>
      <w:r w:rsidR="002C2561">
        <w:rPr>
          <w:rFonts w:ascii="Simplified Arabic" w:hAnsi="Simplified Arabic" w:cs="Simplified Arabic" w:hint="cs"/>
          <w:sz w:val="30"/>
          <w:szCs w:val="30"/>
          <w:rtl/>
          <w:lang w:bidi="ar-DZ"/>
        </w:rPr>
        <w:t xml:space="preserve">مفهوم </w:t>
      </w:r>
      <w:r>
        <w:rPr>
          <w:rFonts w:ascii="Simplified Arabic" w:hAnsi="Simplified Arabic" w:cs="Simplified Arabic" w:hint="cs"/>
          <w:sz w:val="30"/>
          <w:szCs w:val="30"/>
          <w:rtl/>
          <w:lang w:bidi="ar-DZ"/>
        </w:rPr>
        <w:t>الزواج العرفي المنتشر في الجزائر يختلف عن</w:t>
      </w:r>
      <w:r w:rsidR="002C2561">
        <w:rPr>
          <w:rFonts w:ascii="Simplified Arabic" w:hAnsi="Simplified Arabic" w:cs="Simplified Arabic" w:hint="cs"/>
          <w:sz w:val="30"/>
          <w:szCs w:val="30"/>
          <w:rtl/>
          <w:lang w:bidi="ar-DZ"/>
        </w:rPr>
        <w:t xml:space="preserve"> ذلك المعروف في دول المشرق العربي، لأن الزواج العرفي في الجزائر </w:t>
      </w:r>
      <w:r w:rsidR="00AC72DB">
        <w:rPr>
          <w:rFonts w:ascii="Simplified Arabic" w:hAnsi="Simplified Arabic" w:cs="Simplified Arabic" w:hint="cs"/>
          <w:sz w:val="30"/>
          <w:szCs w:val="30"/>
          <w:rtl/>
          <w:lang w:bidi="ar-DZ"/>
        </w:rPr>
        <w:t>ه</w:t>
      </w:r>
      <w:r w:rsidR="002C2561">
        <w:rPr>
          <w:rFonts w:ascii="Simplified Arabic" w:hAnsi="Simplified Arabic" w:cs="Simplified Arabic" w:hint="cs"/>
          <w:sz w:val="30"/>
          <w:szCs w:val="30"/>
          <w:rtl/>
          <w:lang w:bidi="ar-DZ"/>
        </w:rPr>
        <w:t>و عبارة عن زواج شرعي توفرت فيه كل أركان وشروط الزواج طبقا للشريعة الإسلامية، إلا أنه لم يوثق وتم الدخول بالمرأة</w:t>
      </w:r>
      <w:r w:rsidR="00AC72DB">
        <w:rPr>
          <w:rFonts w:ascii="Simplified Arabic" w:hAnsi="Simplified Arabic" w:cs="Simplified Arabic" w:hint="cs"/>
          <w:sz w:val="30"/>
          <w:szCs w:val="30"/>
          <w:rtl/>
          <w:lang w:bidi="ar-DZ"/>
        </w:rPr>
        <w:t>. وسمي بالزواج العرفي نظرا لأنه غير مسجل، كما أنه انتشر عرفه بين الناس، ومن بين أهم أسباب انتشاره في الجزائر: -محاولة ابتعاد المجتمع الجزائري عن تطبيق قواعد المستعمر أثناء الفترة الاستعمارية.</w:t>
      </w:r>
    </w:p>
    <w:p w14:paraId="36FCD633" w14:textId="77777777" w:rsidR="00AC72DB" w:rsidRDefault="00AC72DB" w:rsidP="00AC72DB">
      <w:pPr>
        <w:bidi/>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-عدم ردع المشرع الجزائري بعقوبات لكل من لم يقم بالتسجيل.</w:t>
      </w:r>
    </w:p>
    <w:p w14:paraId="2859DAC3" w14:textId="77777777" w:rsidR="00BB7908" w:rsidRDefault="00AC72DB" w:rsidP="00AC72DB">
      <w:pPr>
        <w:bidi/>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-أسباب اجتماعية مختلفة منها: نظام تعدد الزوجات المقيد حسب التعديل الجديد مما يشجع للجوء إلى الزواج العرفي، كذلك المرأة المطلقة ولها أطفال والتي تعيد الزواج بطريق الزواج العرفي لتجنب سقوط عنها حضانة أطفالها.... إلخ.</w:t>
      </w:r>
    </w:p>
    <w:p w14:paraId="38AEADAC" w14:textId="77777777" w:rsidR="00BB7908" w:rsidRDefault="00BB7908" w:rsidP="00BB7908">
      <w:pPr>
        <w:bidi/>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ومن خلال ما سبق يتضح أنه يجب تسجيل ذلك الزواج العرفي والذي يتم بموجب حكم قضائي كما نصت عليه المادة أعلاه، إلا أنه يجب التنويه إلى أن تلك العملية تتم بطريقتين حسب التوضيح التالي: </w:t>
      </w:r>
    </w:p>
    <w:p w14:paraId="3FC3BF61" w14:textId="77777777" w:rsidR="000A3F12" w:rsidRDefault="00BB7908" w:rsidP="00BB7908">
      <w:pPr>
        <w:bidi/>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-تسجيل الزواج العرفي المتنازع فيه: عندما يقع نزاع بين الزوجين</w:t>
      </w:r>
      <w:r w:rsidR="00960BD9">
        <w:rPr>
          <w:rFonts w:ascii="Simplified Arabic" w:hAnsi="Simplified Arabic" w:cs="Simplified Arabic" w:hint="cs"/>
          <w:sz w:val="30"/>
          <w:szCs w:val="30"/>
          <w:rtl/>
          <w:lang w:bidi="ar-DZ"/>
        </w:rPr>
        <w:t xml:space="preserve"> حول اثبات واقعة الزواج، فوج</w:t>
      </w:r>
      <w:r w:rsidR="00254775">
        <w:rPr>
          <w:rFonts w:ascii="Simplified Arabic" w:hAnsi="Simplified Arabic" w:cs="Simplified Arabic" w:hint="cs"/>
          <w:sz w:val="30"/>
          <w:szCs w:val="30"/>
          <w:rtl/>
          <w:lang w:bidi="ar-DZ"/>
        </w:rPr>
        <w:t>ب</w:t>
      </w:r>
      <w:r w:rsidR="00960BD9">
        <w:rPr>
          <w:rFonts w:ascii="Simplified Arabic" w:hAnsi="Simplified Arabic" w:cs="Simplified Arabic" w:hint="cs"/>
          <w:sz w:val="30"/>
          <w:szCs w:val="30"/>
          <w:rtl/>
          <w:lang w:bidi="ar-DZ"/>
        </w:rPr>
        <w:t xml:space="preserve"> اللجوء</w:t>
      </w:r>
      <w:r w:rsidR="00254775">
        <w:rPr>
          <w:rFonts w:ascii="Simplified Arabic" w:hAnsi="Simplified Arabic" w:cs="Simplified Arabic" w:hint="cs"/>
          <w:sz w:val="30"/>
          <w:szCs w:val="30"/>
          <w:rtl/>
          <w:lang w:bidi="ar-DZ"/>
        </w:rPr>
        <w:t xml:space="preserve"> إلى القضاء عن طريق رفع دعوى قضائية، وبعد أن يتأكد القاضي من توفر أركان وشروط عقد الزواج يصدر حكم نهائي بتسجيله في سجلات الحالة المدنية </w:t>
      </w:r>
      <w:r w:rsidR="000A3F12">
        <w:rPr>
          <w:rFonts w:ascii="Simplified Arabic" w:hAnsi="Simplified Arabic" w:cs="Simplified Arabic" w:hint="cs"/>
          <w:sz w:val="30"/>
          <w:szCs w:val="30"/>
          <w:rtl/>
          <w:lang w:bidi="ar-DZ"/>
        </w:rPr>
        <w:t>بسعي من النيابة العامة وهذا ما نصت عليه المادة 22 ق.أ.</w:t>
      </w:r>
    </w:p>
    <w:p w14:paraId="6D469069" w14:textId="5943CE96" w:rsidR="0097794C" w:rsidRPr="003E04C0" w:rsidRDefault="000A3F12" w:rsidP="000A3F12">
      <w:pPr>
        <w:bidi/>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-تسجيل الزواج العرفي غير المتنازع فيه: فإذا لم يكن هناك نزاع بين الزوجين حول اثبات واقعة الزواج</w:t>
      </w:r>
      <w:r w:rsidR="00691AC9">
        <w:rPr>
          <w:rFonts w:ascii="Simplified Arabic" w:hAnsi="Simplified Arabic" w:cs="Simplified Arabic" w:hint="cs"/>
          <w:sz w:val="30"/>
          <w:szCs w:val="30"/>
          <w:rtl/>
          <w:lang w:bidi="ar-DZ"/>
        </w:rPr>
        <w:t>، فإن تسجيله يكون بتقديم طلب إلى السيد وكيل الجمهورية، هذا الأخير يقوم بإحالته إلى قاضي شؤون الأسرة</w:t>
      </w:r>
      <w:r w:rsidR="00260577">
        <w:rPr>
          <w:rFonts w:ascii="Simplified Arabic" w:hAnsi="Simplified Arabic" w:cs="Simplified Arabic" w:hint="cs"/>
          <w:sz w:val="30"/>
          <w:szCs w:val="30"/>
          <w:rtl/>
          <w:lang w:bidi="ar-DZ"/>
        </w:rPr>
        <w:t xml:space="preserve">، الذي يقوم بالتأكد من توافر أركان وشروط الزواج فيصدر أمرا ولائيا غير قابل للطعن فيه. بتسجيله في سجلات الحالة المدنية دائما بسعي من النيابة العامة. </w:t>
      </w:r>
      <w:r w:rsidR="00691AC9">
        <w:rPr>
          <w:rFonts w:ascii="Simplified Arabic" w:hAnsi="Simplified Arabic" w:cs="Simplified Arabic" w:hint="cs"/>
          <w:sz w:val="30"/>
          <w:szCs w:val="30"/>
          <w:rtl/>
          <w:lang w:bidi="ar-DZ"/>
        </w:rPr>
        <w:t xml:space="preserve">  </w:t>
      </w:r>
      <w:r>
        <w:rPr>
          <w:rFonts w:ascii="Simplified Arabic" w:hAnsi="Simplified Arabic" w:cs="Simplified Arabic" w:hint="cs"/>
          <w:sz w:val="30"/>
          <w:szCs w:val="30"/>
          <w:rtl/>
          <w:lang w:bidi="ar-DZ"/>
        </w:rPr>
        <w:t xml:space="preserve"> </w:t>
      </w:r>
      <w:r w:rsidR="00254775">
        <w:rPr>
          <w:rFonts w:ascii="Simplified Arabic" w:hAnsi="Simplified Arabic" w:cs="Simplified Arabic" w:hint="cs"/>
          <w:sz w:val="30"/>
          <w:szCs w:val="30"/>
          <w:rtl/>
          <w:lang w:bidi="ar-DZ"/>
        </w:rPr>
        <w:t xml:space="preserve"> </w:t>
      </w:r>
      <w:r w:rsidR="00960BD9">
        <w:rPr>
          <w:rFonts w:ascii="Simplified Arabic" w:hAnsi="Simplified Arabic" w:cs="Simplified Arabic" w:hint="cs"/>
          <w:sz w:val="30"/>
          <w:szCs w:val="30"/>
          <w:rtl/>
          <w:lang w:bidi="ar-DZ"/>
        </w:rPr>
        <w:t xml:space="preserve">  </w:t>
      </w:r>
      <w:r w:rsidR="00BB7908">
        <w:rPr>
          <w:rFonts w:ascii="Simplified Arabic" w:hAnsi="Simplified Arabic" w:cs="Simplified Arabic" w:hint="cs"/>
          <w:sz w:val="30"/>
          <w:szCs w:val="30"/>
          <w:rtl/>
          <w:lang w:bidi="ar-DZ"/>
        </w:rPr>
        <w:t xml:space="preserve"> </w:t>
      </w:r>
      <w:r w:rsidR="00AC72DB">
        <w:rPr>
          <w:rFonts w:ascii="Simplified Arabic" w:hAnsi="Simplified Arabic" w:cs="Simplified Arabic" w:hint="cs"/>
          <w:sz w:val="30"/>
          <w:szCs w:val="30"/>
          <w:rtl/>
          <w:lang w:bidi="ar-DZ"/>
        </w:rPr>
        <w:t xml:space="preserve">  </w:t>
      </w:r>
      <w:r w:rsidR="003E04C0">
        <w:rPr>
          <w:rFonts w:ascii="Simplified Arabic" w:hAnsi="Simplified Arabic" w:cs="Simplified Arabic" w:hint="cs"/>
          <w:sz w:val="30"/>
          <w:szCs w:val="30"/>
          <w:rtl/>
          <w:lang w:bidi="ar-DZ"/>
        </w:rPr>
        <w:t xml:space="preserve">     </w:t>
      </w:r>
    </w:p>
    <w:p w14:paraId="120A2220" w14:textId="7366DD08" w:rsidR="003705DA" w:rsidRPr="002C5F3D" w:rsidRDefault="0097794C" w:rsidP="0097794C">
      <w:pPr>
        <w:bidi/>
        <w:jc w:val="center"/>
        <w:rPr>
          <w:rFonts w:ascii="Simplified Arabic" w:hAnsi="Simplified Arabic" w:cs="Simplified Arabic"/>
          <w:b/>
          <w:bCs/>
          <w:sz w:val="30"/>
          <w:szCs w:val="30"/>
          <w:u w:val="single"/>
          <w:rtl/>
          <w:lang w:bidi="ar-DZ"/>
        </w:rPr>
      </w:pPr>
      <w:r w:rsidRPr="002C5F3D">
        <w:rPr>
          <w:rFonts w:ascii="Simplified Arabic" w:hAnsi="Simplified Arabic" w:cs="Simplified Arabic" w:hint="cs"/>
          <w:b/>
          <w:bCs/>
          <w:sz w:val="30"/>
          <w:szCs w:val="30"/>
          <w:u w:val="single"/>
          <w:rtl/>
          <w:lang w:bidi="ar-DZ"/>
        </w:rPr>
        <w:t>المحاضرة</w:t>
      </w:r>
      <w:r w:rsidR="002C5F3D">
        <w:rPr>
          <w:rFonts w:ascii="Simplified Arabic" w:hAnsi="Simplified Arabic" w:cs="Simplified Arabic" w:hint="cs"/>
          <w:b/>
          <w:bCs/>
          <w:sz w:val="30"/>
          <w:szCs w:val="30"/>
          <w:u w:val="single"/>
          <w:rtl/>
          <w:lang w:bidi="ar-DZ"/>
        </w:rPr>
        <w:t xml:space="preserve"> </w:t>
      </w:r>
      <w:r w:rsidR="00B63475">
        <w:rPr>
          <w:rFonts w:ascii="Simplified Arabic" w:hAnsi="Simplified Arabic" w:cs="Simplified Arabic" w:hint="cs"/>
          <w:b/>
          <w:bCs/>
          <w:sz w:val="30"/>
          <w:szCs w:val="30"/>
          <w:u w:val="single"/>
          <w:rtl/>
          <w:lang w:bidi="ar-DZ"/>
        </w:rPr>
        <w:t>الخامسة</w:t>
      </w:r>
      <w:r w:rsidRPr="002C5F3D">
        <w:rPr>
          <w:rFonts w:ascii="Simplified Arabic" w:hAnsi="Simplified Arabic" w:cs="Simplified Arabic" w:hint="cs"/>
          <w:b/>
          <w:bCs/>
          <w:sz w:val="30"/>
          <w:szCs w:val="30"/>
          <w:u w:val="single"/>
          <w:rtl/>
          <w:lang w:bidi="ar-DZ"/>
        </w:rPr>
        <w:t>: آثار عقد الزواج</w:t>
      </w:r>
    </w:p>
    <w:p w14:paraId="29891A13" w14:textId="77777777" w:rsidR="00A277FE" w:rsidRDefault="0097794C" w:rsidP="0097794C">
      <w:pPr>
        <w:bidi/>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الزواج كغيره من العقود الثنائية ينشئ التزامات متبادلة بين الطرفين وتتمثل في: الحقوق والواجبات المتبادلة بين الزوجين، كما يترتب عليه نظام مالي خاص لهما، وحقهما في التوارث بينهما، وحق الزوجة في النفقة والصداق، وحق الزوج في التعدد،</w:t>
      </w:r>
      <w:r w:rsidR="001D0B96">
        <w:rPr>
          <w:rFonts w:ascii="Simplified Arabic" w:hAnsi="Simplified Arabic" w:cs="Simplified Arabic" w:hint="cs"/>
          <w:sz w:val="30"/>
          <w:szCs w:val="30"/>
          <w:rtl/>
          <w:lang w:bidi="ar-DZ"/>
        </w:rPr>
        <w:t xml:space="preserve"> وأخيرا حق ثبوت النسب وهو حق للطفل المولود عن هذا الزواج.</w:t>
      </w:r>
    </w:p>
    <w:p w14:paraId="12C1755A" w14:textId="77777777" w:rsidR="007A084A" w:rsidRDefault="00A277FE" w:rsidP="00A277FE">
      <w:pPr>
        <w:bidi/>
        <w:jc w:val="both"/>
        <w:rPr>
          <w:rFonts w:ascii="Simplified Arabic" w:hAnsi="Simplified Arabic" w:cs="Simplified Arabic"/>
          <w:sz w:val="30"/>
          <w:szCs w:val="30"/>
          <w:rtl/>
          <w:lang w:bidi="ar-DZ"/>
        </w:rPr>
      </w:pPr>
      <w:r>
        <w:rPr>
          <w:rFonts w:ascii="Simplified Arabic" w:hAnsi="Simplified Arabic" w:cs="Simplified Arabic" w:hint="cs"/>
          <w:b/>
          <w:bCs/>
          <w:sz w:val="30"/>
          <w:szCs w:val="30"/>
          <w:u w:val="single"/>
          <w:rtl/>
          <w:lang w:bidi="ar-DZ"/>
        </w:rPr>
        <w:t>أ-الحقوق والواجبات المتبادلة بين الزوجين:</w:t>
      </w:r>
      <w:r>
        <w:rPr>
          <w:rFonts w:ascii="Simplified Arabic" w:hAnsi="Simplified Arabic" w:cs="Simplified Arabic" w:hint="cs"/>
          <w:sz w:val="30"/>
          <w:szCs w:val="30"/>
          <w:rtl/>
          <w:lang w:bidi="ar-DZ"/>
        </w:rPr>
        <w:t xml:space="preserve"> نصت المادة 36 من قانون الأسرة على ذلك، وهي جمعت أهم الحقوق والواجبات الزوجية خاصة منها حق الاستمتاع، وحسن المعاشرة، والاحترام والمودة والتعاون، وهذه الحقوق والواجبات هي متبادلة بين الزوجين وهو ما يوافق الشرع الإسلامي، إذ قال الله تعالى: </w:t>
      </w:r>
      <w:r>
        <w:rPr>
          <w:rFonts w:ascii="Simplified Arabic" w:hAnsi="Simplified Arabic" w:cs="Simplified Arabic" w:hint="cs"/>
          <w:b/>
          <w:bCs/>
          <w:sz w:val="30"/>
          <w:szCs w:val="30"/>
          <w:rtl/>
          <w:lang w:bidi="ar-DZ"/>
        </w:rPr>
        <w:t>"ولهن مثل الذي عليهن بالمعروف" (سورة البقرة، 226).</w:t>
      </w:r>
    </w:p>
    <w:p w14:paraId="67037C1B" w14:textId="77777777" w:rsidR="0071726F" w:rsidRDefault="007A084A" w:rsidP="007A084A">
      <w:pPr>
        <w:bidi/>
        <w:jc w:val="both"/>
        <w:rPr>
          <w:rFonts w:ascii="Simplified Arabic" w:hAnsi="Simplified Arabic" w:cs="Simplified Arabic"/>
          <w:sz w:val="30"/>
          <w:szCs w:val="30"/>
          <w:rtl/>
          <w:lang w:bidi="ar-DZ"/>
        </w:rPr>
      </w:pPr>
      <w:r>
        <w:rPr>
          <w:rFonts w:ascii="Simplified Arabic" w:hAnsi="Simplified Arabic" w:cs="Simplified Arabic" w:hint="cs"/>
          <w:b/>
          <w:bCs/>
          <w:sz w:val="30"/>
          <w:szCs w:val="30"/>
          <w:u w:val="single"/>
          <w:rtl/>
          <w:lang w:bidi="ar-DZ"/>
        </w:rPr>
        <w:t>ب-النظام المالي للزوجين:</w:t>
      </w:r>
      <w:r>
        <w:rPr>
          <w:rFonts w:ascii="Simplified Arabic" w:hAnsi="Simplified Arabic" w:cs="Simplified Arabic" w:hint="cs"/>
          <w:sz w:val="30"/>
          <w:szCs w:val="30"/>
          <w:rtl/>
          <w:lang w:bidi="ar-DZ"/>
        </w:rPr>
        <w:t xml:space="preserve"> ويقصد به تنظيم العلاقات المالية بين الزوجين خلال فترة الزواج أو بعده، وقد نظمه قانون الأسرة بموجب المادة 37 منه، حيث قررت جملة من القواعد:</w:t>
      </w:r>
    </w:p>
    <w:p w14:paraId="5D7A933D" w14:textId="769AE04B" w:rsidR="00AF74FE" w:rsidRDefault="0071726F" w:rsidP="0071726F">
      <w:pPr>
        <w:bidi/>
        <w:jc w:val="both"/>
        <w:rPr>
          <w:rFonts w:ascii="Simplified Arabic" w:hAnsi="Simplified Arabic" w:cs="Simplified Arabic"/>
          <w:b/>
          <w:bCs/>
          <w:sz w:val="30"/>
          <w:szCs w:val="30"/>
          <w:rtl/>
          <w:lang w:bidi="ar-DZ"/>
        </w:rPr>
      </w:pPr>
      <w:r>
        <w:rPr>
          <w:rFonts w:ascii="Simplified Arabic" w:hAnsi="Simplified Arabic" w:cs="Simplified Arabic" w:hint="cs"/>
          <w:sz w:val="30"/>
          <w:szCs w:val="30"/>
          <w:rtl/>
          <w:lang w:bidi="ar-DZ"/>
        </w:rPr>
        <w:t>-أن هذا النص يقرر قاعدة الذمة المالية المستقلة لكلا الزوجين: ومعناها أنه مدام كلا الزوجين يتمتعان بالأهلية القانونية، فلكل منهما الحق بالتصرف في أمواله بكافة أنواع التصرفات المالية المشروعة</w:t>
      </w:r>
      <w:r w:rsidR="005B4C10">
        <w:rPr>
          <w:rFonts w:ascii="Simplified Arabic" w:hAnsi="Simplified Arabic" w:cs="Simplified Arabic" w:hint="cs"/>
          <w:sz w:val="30"/>
          <w:szCs w:val="30"/>
          <w:rtl/>
          <w:lang w:bidi="ar-DZ"/>
        </w:rPr>
        <w:t xml:space="preserve">، كما يلتزم كل منهما بوفاء الديون المترتبة في ذمته المالية بصفة مستقلة دون أن يؤثر الزواج في ذلك، وهي القاعدة التي وضعتها الشريعة الإسلامية التي مفادها أنه لا أثر للزواج على مال الزوجين، فلا يحق للزوج أن يأخذ من مال زوجته دون رضاها كما قال الله تعالى: </w:t>
      </w:r>
      <w:r w:rsidR="005B4C10">
        <w:rPr>
          <w:rFonts w:ascii="Simplified Arabic" w:hAnsi="Simplified Arabic" w:cs="Simplified Arabic" w:hint="cs"/>
          <w:b/>
          <w:bCs/>
          <w:sz w:val="30"/>
          <w:szCs w:val="30"/>
          <w:rtl/>
          <w:lang w:bidi="ar-DZ"/>
        </w:rPr>
        <w:t xml:space="preserve">"وآتوا النساء صدقاتهن نحلة، فإن طبن لكم عن شيء منه نفسا فكلوه هنيئا </w:t>
      </w:r>
      <w:r w:rsidR="00AF74FE">
        <w:rPr>
          <w:rFonts w:ascii="Simplified Arabic" w:hAnsi="Simplified Arabic" w:cs="Simplified Arabic" w:hint="cs"/>
          <w:b/>
          <w:bCs/>
          <w:sz w:val="30"/>
          <w:szCs w:val="30"/>
          <w:rtl/>
          <w:lang w:bidi="ar-DZ"/>
        </w:rPr>
        <w:t>مريئا</w:t>
      </w:r>
      <w:r w:rsidR="005B4C10">
        <w:rPr>
          <w:rFonts w:ascii="Simplified Arabic" w:hAnsi="Simplified Arabic" w:cs="Simplified Arabic" w:hint="cs"/>
          <w:b/>
          <w:bCs/>
          <w:sz w:val="30"/>
          <w:szCs w:val="30"/>
          <w:rtl/>
          <w:lang w:bidi="ar-DZ"/>
        </w:rPr>
        <w:t xml:space="preserve">" (سورة النساء، </w:t>
      </w:r>
      <w:r w:rsidR="00AA3B7A">
        <w:rPr>
          <w:rFonts w:ascii="Simplified Arabic" w:hAnsi="Simplified Arabic" w:cs="Simplified Arabic" w:hint="cs"/>
          <w:b/>
          <w:bCs/>
          <w:sz w:val="30"/>
          <w:szCs w:val="30"/>
          <w:rtl/>
          <w:lang w:bidi="ar-DZ"/>
        </w:rPr>
        <w:t>4)</w:t>
      </w:r>
    </w:p>
    <w:p w14:paraId="66CDAA66" w14:textId="77777777" w:rsidR="00FD123B" w:rsidRDefault="00AF74FE" w:rsidP="00AF74FE">
      <w:pPr>
        <w:bidi/>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-إن هذا النص نظم الأموال المشتركة بين الزوجين</w:t>
      </w:r>
      <w:r w:rsidR="00FD123B">
        <w:rPr>
          <w:rFonts w:ascii="Simplified Arabic" w:hAnsi="Simplified Arabic" w:cs="Simplified Arabic" w:hint="cs"/>
          <w:sz w:val="30"/>
          <w:szCs w:val="30"/>
          <w:rtl/>
          <w:lang w:bidi="ar-DZ"/>
        </w:rPr>
        <w:t xml:space="preserve"> المكتسبة أثناء الحياة الزوجية، حيث أعطى الخيار للزوجين في أن يطبقان الذمة المالية المستقلة لهما، أو أنهما يتفقان في عقد الزواج أو عقد رسمي آخر عن الكيفية التي تدار بها هذه الأموال بشرط عدم مخالفة النظام العام وقواعد قانون الأسرة. </w:t>
      </w:r>
    </w:p>
    <w:p w14:paraId="4D4A02E2" w14:textId="77777777" w:rsidR="00C018DC" w:rsidRDefault="00FD123B" w:rsidP="00FD123B">
      <w:pPr>
        <w:bidi/>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فتتسم أحكام هذه المادة القانونية بالسهولة اليسر وعدم التعقيد، وأنها مأخوذة من الشريعة الإسلامية</w:t>
      </w:r>
    </w:p>
    <w:p w14:paraId="0EECD6F9" w14:textId="77777777" w:rsidR="0067317B" w:rsidRDefault="00C018DC" w:rsidP="00C018DC">
      <w:pPr>
        <w:bidi/>
        <w:jc w:val="both"/>
        <w:rPr>
          <w:rFonts w:ascii="Simplified Arabic" w:hAnsi="Simplified Arabic" w:cs="Simplified Arabic"/>
          <w:sz w:val="30"/>
          <w:szCs w:val="30"/>
          <w:rtl/>
          <w:lang w:bidi="ar-DZ"/>
        </w:rPr>
      </w:pPr>
      <w:r>
        <w:rPr>
          <w:rFonts w:ascii="Simplified Arabic" w:hAnsi="Simplified Arabic" w:cs="Simplified Arabic" w:hint="cs"/>
          <w:b/>
          <w:bCs/>
          <w:sz w:val="30"/>
          <w:szCs w:val="30"/>
          <w:rtl/>
          <w:lang w:bidi="ar-DZ"/>
        </w:rPr>
        <w:t>ملاحظة:</w:t>
      </w:r>
      <w:r>
        <w:rPr>
          <w:rFonts w:ascii="Simplified Arabic" w:hAnsi="Simplified Arabic" w:cs="Simplified Arabic" w:hint="cs"/>
          <w:sz w:val="30"/>
          <w:szCs w:val="30"/>
          <w:rtl/>
          <w:lang w:bidi="ar-DZ"/>
        </w:rPr>
        <w:t xml:space="preserve"> إذا وقع نزاع بين الزوجين أو ورثتهما حول متاع البيت وليس لأحدهما دليل، فقررت المادة 73 من قانون الأسرة أن القول للزوجة أو ورثتها مع اليمين في المعتاد للنساء، والقول للزوج أو ورثته مع اليمين في </w:t>
      </w:r>
      <w:r w:rsidR="00E10DEC">
        <w:rPr>
          <w:rFonts w:ascii="Simplified Arabic" w:hAnsi="Simplified Arabic" w:cs="Simplified Arabic" w:hint="cs"/>
          <w:sz w:val="30"/>
          <w:szCs w:val="30"/>
          <w:rtl/>
          <w:lang w:bidi="ar-DZ"/>
        </w:rPr>
        <w:t>المعتاد للرجال، والمشتركات بينهما يتقاسمانها مع اليمين.</w:t>
      </w:r>
    </w:p>
    <w:p w14:paraId="0101FAE2" w14:textId="77777777" w:rsidR="0067317B" w:rsidRDefault="0067317B" w:rsidP="0067317B">
      <w:pPr>
        <w:bidi/>
        <w:jc w:val="both"/>
        <w:rPr>
          <w:rFonts w:ascii="Simplified Arabic" w:hAnsi="Simplified Arabic" w:cs="Simplified Arabic"/>
          <w:b/>
          <w:bCs/>
          <w:sz w:val="30"/>
          <w:szCs w:val="30"/>
          <w:u w:val="single"/>
          <w:rtl/>
          <w:lang w:bidi="ar-DZ"/>
        </w:rPr>
      </w:pPr>
      <w:r>
        <w:rPr>
          <w:rFonts w:ascii="Simplified Arabic" w:hAnsi="Simplified Arabic" w:cs="Simplified Arabic" w:hint="cs"/>
          <w:b/>
          <w:bCs/>
          <w:sz w:val="30"/>
          <w:szCs w:val="30"/>
          <w:u w:val="single"/>
          <w:rtl/>
          <w:lang w:bidi="ar-DZ"/>
        </w:rPr>
        <w:t>ج-النفقة الزوجية:</w:t>
      </w:r>
    </w:p>
    <w:p w14:paraId="74AE7FBC" w14:textId="33CEE186" w:rsidR="0067317B" w:rsidRDefault="0067317B" w:rsidP="0067317B">
      <w:pPr>
        <w:bidi/>
        <w:jc w:val="both"/>
        <w:rPr>
          <w:rFonts w:ascii="Simplified Arabic" w:hAnsi="Simplified Arabic" w:cs="Simplified Arabic"/>
          <w:sz w:val="30"/>
          <w:szCs w:val="30"/>
          <w:rtl/>
          <w:lang w:bidi="ar-DZ"/>
        </w:rPr>
      </w:pPr>
      <w:r w:rsidRPr="0067317B">
        <w:rPr>
          <w:rFonts w:ascii="Simplified Arabic" w:hAnsi="Simplified Arabic" w:cs="Simplified Arabic" w:hint="cs"/>
          <w:sz w:val="30"/>
          <w:szCs w:val="30"/>
          <w:rtl/>
          <w:lang w:bidi="ar-DZ"/>
        </w:rPr>
        <w:t>النفقة الزوجية</w:t>
      </w:r>
      <w:r>
        <w:rPr>
          <w:rFonts w:ascii="Simplified Arabic" w:hAnsi="Simplified Arabic" w:cs="Simplified Arabic" w:hint="cs"/>
          <w:sz w:val="30"/>
          <w:szCs w:val="30"/>
          <w:rtl/>
          <w:lang w:bidi="ar-DZ"/>
        </w:rPr>
        <w:t xml:space="preserve"> هي كفاية الزوج لزوجته في ضروريات الحياة، وتشمل ضروريات الحياة: المأكل والملبس، المسكن والعلاج، </w:t>
      </w:r>
      <w:r w:rsidR="00510794">
        <w:rPr>
          <w:rFonts w:ascii="Simplified Arabic" w:hAnsi="Simplified Arabic" w:cs="Simplified Arabic" w:hint="cs"/>
          <w:sz w:val="30"/>
          <w:szCs w:val="30"/>
          <w:rtl/>
          <w:lang w:bidi="ar-DZ"/>
        </w:rPr>
        <w:t xml:space="preserve">وكل ما يعتبر من الضروريات في العرف والعادة </w:t>
      </w:r>
      <w:r>
        <w:rPr>
          <w:rFonts w:ascii="Simplified Arabic" w:hAnsi="Simplified Arabic" w:cs="Simplified Arabic" w:hint="cs"/>
          <w:sz w:val="30"/>
          <w:szCs w:val="30"/>
          <w:rtl/>
          <w:lang w:bidi="ar-DZ"/>
        </w:rPr>
        <w:t>وهو ما نصت عليه المادة 78 من قانون الأسرة.</w:t>
      </w:r>
    </w:p>
    <w:p w14:paraId="748C6BCE" w14:textId="25C3D07B" w:rsidR="009F6270" w:rsidRDefault="00510794" w:rsidP="005D5BE7">
      <w:pPr>
        <w:bidi/>
        <w:jc w:val="both"/>
        <w:rPr>
          <w:rFonts w:ascii="Simplified Arabic" w:hAnsi="Simplified Arabic" w:cs="Simplified Arabic"/>
          <w:sz w:val="30"/>
          <w:szCs w:val="30"/>
          <w:rtl/>
          <w:lang w:bidi="ar-DZ"/>
        </w:rPr>
      </w:pPr>
      <w:r>
        <w:rPr>
          <w:rFonts w:ascii="Simplified Arabic" w:hAnsi="Simplified Arabic" w:cs="Simplified Arabic" w:hint="cs"/>
          <w:b/>
          <w:bCs/>
          <w:sz w:val="30"/>
          <w:szCs w:val="30"/>
          <w:u w:val="single"/>
          <w:rtl/>
          <w:lang w:bidi="ar-DZ"/>
        </w:rPr>
        <w:t>حكمها:</w:t>
      </w:r>
      <w:r>
        <w:rPr>
          <w:rFonts w:ascii="Simplified Arabic" w:hAnsi="Simplified Arabic" w:cs="Simplified Arabic" w:hint="cs"/>
          <w:sz w:val="30"/>
          <w:szCs w:val="30"/>
          <w:rtl/>
          <w:lang w:bidi="ar-DZ"/>
        </w:rPr>
        <w:t xml:space="preserve"> </w:t>
      </w:r>
      <w:r w:rsidR="0067317B">
        <w:rPr>
          <w:rFonts w:ascii="Simplified Arabic" w:hAnsi="Simplified Arabic" w:cs="Simplified Arabic" w:hint="cs"/>
          <w:sz w:val="30"/>
          <w:szCs w:val="30"/>
          <w:rtl/>
          <w:lang w:bidi="ar-DZ"/>
        </w:rPr>
        <w:t xml:space="preserve">والنفقة الزوجية واجبة شرعا وحق قانوني للمرأة مقرر بالمادة 74 حيث نصت: </w:t>
      </w:r>
      <w:r w:rsidR="0067317B">
        <w:rPr>
          <w:rFonts w:ascii="Simplified Arabic" w:hAnsi="Simplified Arabic" w:cs="Simplified Arabic" w:hint="cs"/>
          <w:b/>
          <w:bCs/>
          <w:sz w:val="30"/>
          <w:szCs w:val="30"/>
          <w:rtl/>
          <w:lang w:bidi="ar-DZ"/>
        </w:rPr>
        <w:t>"تجب نفقة الزوجة على زوجها بالدخول بها أو دعوتها إليه ببنية...."</w:t>
      </w:r>
      <w:r w:rsidR="00BC209D">
        <w:rPr>
          <w:rFonts w:ascii="Simplified Arabic" w:hAnsi="Simplified Arabic" w:cs="Simplified Arabic" w:hint="cs"/>
          <w:b/>
          <w:bCs/>
          <w:sz w:val="30"/>
          <w:szCs w:val="30"/>
          <w:rtl/>
          <w:lang w:bidi="ar-DZ"/>
        </w:rPr>
        <w:t xml:space="preserve">، </w:t>
      </w:r>
      <w:r w:rsidR="00BC209D" w:rsidRPr="00BC209D">
        <w:rPr>
          <w:rFonts w:ascii="Simplified Arabic" w:hAnsi="Simplified Arabic" w:cs="Simplified Arabic" w:hint="cs"/>
          <w:sz w:val="30"/>
          <w:szCs w:val="30"/>
          <w:rtl/>
          <w:lang w:bidi="ar-DZ"/>
        </w:rPr>
        <w:t>واستنادا</w:t>
      </w:r>
      <w:r w:rsidR="00BC209D">
        <w:rPr>
          <w:rFonts w:ascii="Simplified Arabic" w:hAnsi="Simplified Arabic" w:cs="Simplified Arabic" w:hint="cs"/>
          <w:b/>
          <w:bCs/>
          <w:sz w:val="30"/>
          <w:szCs w:val="30"/>
          <w:rtl/>
          <w:lang w:bidi="ar-DZ"/>
        </w:rPr>
        <w:t xml:space="preserve"> </w:t>
      </w:r>
      <w:r w:rsidR="00BC209D" w:rsidRPr="00BC209D">
        <w:rPr>
          <w:rFonts w:ascii="Simplified Arabic" w:hAnsi="Simplified Arabic" w:cs="Simplified Arabic" w:hint="cs"/>
          <w:sz w:val="30"/>
          <w:szCs w:val="30"/>
          <w:rtl/>
          <w:lang w:bidi="ar-DZ"/>
        </w:rPr>
        <w:t>لقوله</w:t>
      </w:r>
      <w:r w:rsidR="00BC209D">
        <w:rPr>
          <w:rFonts w:ascii="Simplified Arabic" w:hAnsi="Simplified Arabic" w:cs="Simplified Arabic" w:hint="cs"/>
          <w:sz w:val="30"/>
          <w:szCs w:val="30"/>
          <w:rtl/>
          <w:lang w:bidi="ar-DZ"/>
        </w:rPr>
        <w:t xml:space="preserve"> تعالى: </w:t>
      </w:r>
      <w:r w:rsidR="00BC209D">
        <w:rPr>
          <w:rFonts w:ascii="Simplified Arabic" w:hAnsi="Simplified Arabic" w:cs="Simplified Arabic" w:hint="cs"/>
          <w:b/>
          <w:bCs/>
          <w:sz w:val="30"/>
          <w:szCs w:val="30"/>
          <w:rtl/>
          <w:lang w:bidi="ar-DZ"/>
        </w:rPr>
        <w:t xml:space="preserve">"اسكنوهن من حيث </w:t>
      </w:r>
      <w:r w:rsidR="009F6270">
        <w:rPr>
          <w:rFonts w:ascii="Simplified Arabic" w:hAnsi="Simplified Arabic" w:cs="Simplified Arabic" w:hint="cs"/>
          <w:b/>
          <w:bCs/>
          <w:sz w:val="30"/>
          <w:szCs w:val="30"/>
          <w:rtl/>
          <w:lang w:bidi="ar-DZ"/>
        </w:rPr>
        <w:t>سكنتم من وجدكم</w:t>
      </w:r>
      <w:r w:rsidR="00BC209D">
        <w:rPr>
          <w:rFonts w:ascii="Simplified Arabic" w:hAnsi="Simplified Arabic" w:cs="Simplified Arabic" w:hint="cs"/>
          <w:b/>
          <w:bCs/>
          <w:sz w:val="30"/>
          <w:szCs w:val="30"/>
          <w:rtl/>
          <w:lang w:bidi="ar-DZ"/>
        </w:rPr>
        <w:t>"</w:t>
      </w:r>
      <w:r w:rsidR="009F6270">
        <w:rPr>
          <w:rFonts w:ascii="Simplified Arabic" w:hAnsi="Simplified Arabic" w:cs="Simplified Arabic" w:hint="cs"/>
          <w:b/>
          <w:bCs/>
          <w:sz w:val="30"/>
          <w:szCs w:val="30"/>
          <w:rtl/>
          <w:lang w:bidi="ar-DZ"/>
        </w:rPr>
        <w:t xml:space="preserve"> (سورة الطلاق، 06).</w:t>
      </w:r>
      <w:r w:rsidR="005D5BE7">
        <w:rPr>
          <w:rFonts w:ascii="Simplified Arabic" w:hAnsi="Simplified Arabic" w:cs="Simplified Arabic" w:hint="cs"/>
          <w:b/>
          <w:bCs/>
          <w:sz w:val="30"/>
          <w:szCs w:val="30"/>
          <w:rtl/>
          <w:lang w:bidi="ar-DZ"/>
        </w:rPr>
        <w:t xml:space="preserve"> </w:t>
      </w:r>
      <w:r w:rsidR="009F6270" w:rsidRPr="009F6270">
        <w:rPr>
          <w:rFonts w:ascii="Simplified Arabic" w:hAnsi="Simplified Arabic" w:cs="Simplified Arabic" w:hint="cs"/>
          <w:sz w:val="30"/>
          <w:szCs w:val="30"/>
          <w:rtl/>
          <w:lang w:bidi="ar-DZ"/>
        </w:rPr>
        <w:t>فالنف</w:t>
      </w:r>
      <w:r w:rsidR="009F6270">
        <w:rPr>
          <w:rFonts w:ascii="Simplified Arabic" w:hAnsi="Simplified Arabic" w:cs="Simplified Arabic" w:hint="cs"/>
          <w:sz w:val="30"/>
          <w:szCs w:val="30"/>
          <w:rtl/>
          <w:lang w:bidi="ar-DZ"/>
        </w:rPr>
        <w:t xml:space="preserve">قة واجبة للزوجة على زوجها سواء كانت زوجة مسلمة أم كتابية، غنية أم فقيرة، وسواء كان الزوج غنيا أم فقيرا لكن في حدود الكفاية </w:t>
      </w:r>
      <w:r w:rsidR="005D5BE7">
        <w:rPr>
          <w:rFonts w:ascii="Simplified Arabic" w:hAnsi="Simplified Arabic" w:cs="Simplified Arabic" w:hint="cs"/>
          <w:sz w:val="30"/>
          <w:szCs w:val="30"/>
          <w:rtl/>
          <w:lang w:bidi="ar-DZ"/>
        </w:rPr>
        <w:t xml:space="preserve">من الضروريات. </w:t>
      </w:r>
    </w:p>
    <w:p w14:paraId="60F24734" w14:textId="77777777" w:rsidR="002C0054" w:rsidRDefault="005D5BE7" w:rsidP="005D5BE7">
      <w:pPr>
        <w:bidi/>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*وأما عن شروط استحقاق النفقة: فتكون بالعقد الصحيح والدخول بالزواج، أو لم يتم الدخول ولكن الزوجة دعت الزوج إليه </w:t>
      </w:r>
      <w:r w:rsidR="00BD4F4A">
        <w:rPr>
          <w:rFonts w:ascii="Simplified Arabic" w:hAnsi="Simplified Arabic" w:cs="Simplified Arabic" w:hint="cs"/>
          <w:sz w:val="30"/>
          <w:szCs w:val="30"/>
          <w:rtl/>
          <w:lang w:bidi="ar-DZ"/>
        </w:rPr>
        <w:t xml:space="preserve">ببينة. </w:t>
      </w:r>
    </w:p>
    <w:p w14:paraId="5E1432F8" w14:textId="77777777" w:rsidR="001A680A" w:rsidRDefault="002C0054" w:rsidP="002C0054">
      <w:pPr>
        <w:bidi/>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وتسقط النفقة بنشوز الزوجة، وتسقط النفقة أيضا بعد عدة الطلاق إلا أنتكون حاملا لتسقط بوضع الحمل، كما تسقط بوفاة أحد الزوجين، وكذلك تسقط عن المرتدة والزوجة </w:t>
      </w:r>
      <w:r w:rsidR="00963C97">
        <w:rPr>
          <w:rFonts w:ascii="Simplified Arabic" w:hAnsi="Simplified Arabic" w:cs="Simplified Arabic" w:hint="cs"/>
          <w:sz w:val="30"/>
          <w:szCs w:val="30"/>
          <w:rtl/>
          <w:lang w:bidi="ar-DZ"/>
        </w:rPr>
        <w:t>المسجونة</w:t>
      </w:r>
      <w:r w:rsidR="00845B73">
        <w:rPr>
          <w:rFonts w:ascii="Simplified Arabic" w:hAnsi="Simplified Arabic" w:cs="Simplified Arabic" w:hint="cs"/>
          <w:sz w:val="30"/>
          <w:szCs w:val="30"/>
          <w:rtl/>
          <w:lang w:bidi="ar-DZ"/>
        </w:rPr>
        <w:t>.</w:t>
      </w:r>
    </w:p>
    <w:p w14:paraId="4E72312E" w14:textId="77777777" w:rsidR="001A680A" w:rsidRDefault="001A680A" w:rsidP="001A680A">
      <w:pPr>
        <w:bidi/>
        <w:jc w:val="both"/>
        <w:rPr>
          <w:rFonts w:ascii="Simplified Arabic" w:hAnsi="Simplified Arabic" w:cs="Simplified Arabic"/>
          <w:sz w:val="30"/>
          <w:szCs w:val="30"/>
          <w:rtl/>
          <w:lang w:bidi="ar-DZ"/>
        </w:rPr>
      </w:pPr>
      <w:r w:rsidRPr="001A680A">
        <w:rPr>
          <w:rFonts w:ascii="Simplified Arabic" w:hAnsi="Simplified Arabic" w:cs="Simplified Arabic" w:hint="cs"/>
          <w:b/>
          <w:bCs/>
          <w:sz w:val="30"/>
          <w:szCs w:val="30"/>
          <w:u w:val="single"/>
          <w:rtl/>
          <w:lang w:bidi="ar-DZ"/>
        </w:rPr>
        <w:t>ملاحظة</w:t>
      </w:r>
      <w:r>
        <w:rPr>
          <w:rFonts w:ascii="Simplified Arabic" w:hAnsi="Simplified Arabic" w:cs="Simplified Arabic" w:hint="cs"/>
          <w:b/>
          <w:bCs/>
          <w:sz w:val="30"/>
          <w:szCs w:val="30"/>
          <w:u w:val="single"/>
          <w:rtl/>
          <w:lang w:bidi="ar-DZ"/>
        </w:rPr>
        <w:t>:</w:t>
      </w:r>
      <w:r>
        <w:rPr>
          <w:rFonts w:ascii="Simplified Arabic" w:hAnsi="Simplified Arabic" w:cs="Simplified Arabic" w:hint="cs"/>
          <w:sz w:val="30"/>
          <w:szCs w:val="30"/>
          <w:rtl/>
          <w:lang w:bidi="ar-DZ"/>
        </w:rPr>
        <w:t xml:space="preserve"> يشترط للمطالبة بالنفقة أن لا يمر على وجوبها مدة السنة استنادا لنص المادة 80 من قانون الأسرة، كما أن القاضي لا يراجع تقديره للنفقة إلا بعد مرور مدة السنة كذلك استنادا للمادة 79 من نفس القانون.</w:t>
      </w:r>
    </w:p>
    <w:p w14:paraId="7D5F3DD2" w14:textId="5B4C319E" w:rsidR="001A680A" w:rsidRPr="001A680A" w:rsidRDefault="001A680A" w:rsidP="001A680A">
      <w:pPr>
        <w:bidi/>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وإن تقدير القاضي للنفقة حسب المادة 79 يكون بمراعاة حال الطرفين من يسر </w:t>
      </w:r>
      <w:r w:rsidR="0015229F">
        <w:rPr>
          <w:rFonts w:ascii="Simplified Arabic" w:hAnsi="Simplified Arabic" w:cs="Simplified Arabic" w:hint="cs"/>
          <w:sz w:val="30"/>
          <w:szCs w:val="30"/>
          <w:rtl/>
          <w:lang w:bidi="ar-DZ"/>
        </w:rPr>
        <w:t>و</w:t>
      </w:r>
      <w:r>
        <w:rPr>
          <w:rFonts w:ascii="Simplified Arabic" w:hAnsi="Simplified Arabic" w:cs="Simplified Arabic" w:hint="cs"/>
          <w:sz w:val="30"/>
          <w:szCs w:val="30"/>
          <w:rtl/>
          <w:lang w:bidi="ar-DZ"/>
        </w:rPr>
        <w:t xml:space="preserve">عسر وظروف المعيشة.    </w:t>
      </w:r>
    </w:p>
    <w:p w14:paraId="7EAADECF" w14:textId="06E36E89" w:rsidR="005D5BE7" w:rsidRPr="005D5BE7" w:rsidRDefault="00963C97" w:rsidP="001A680A">
      <w:pPr>
        <w:bidi/>
        <w:jc w:val="both"/>
        <w:rPr>
          <w:rFonts w:ascii="Simplified Arabic" w:hAnsi="Simplified Arabic" w:cs="Simplified Arabic"/>
          <w:b/>
          <w:bCs/>
          <w:sz w:val="30"/>
          <w:szCs w:val="30"/>
          <w:rtl/>
          <w:lang w:bidi="ar-DZ"/>
        </w:rPr>
      </w:pPr>
      <w:r>
        <w:rPr>
          <w:rFonts w:ascii="Simplified Arabic" w:hAnsi="Simplified Arabic" w:cs="Simplified Arabic" w:hint="cs"/>
          <w:sz w:val="30"/>
          <w:szCs w:val="30"/>
          <w:rtl/>
          <w:lang w:bidi="ar-DZ"/>
        </w:rPr>
        <w:t xml:space="preserve"> </w:t>
      </w:r>
      <w:r w:rsidR="002C0054">
        <w:rPr>
          <w:rFonts w:ascii="Simplified Arabic" w:hAnsi="Simplified Arabic" w:cs="Simplified Arabic" w:hint="cs"/>
          <w:sz w:val="30"/>
          <w:szCs w:val="30"/>
          <w:rtl/>
          <w:lang w:bidi="ar-DZ"/>
        </w:rPr>
        <w:t xml:space="preserve"> </w:t>
      </w:r>
      <w:r w:rsidR="00BD4F4A">
        <w:rPr>
          <w:rFonts w:ascii="Simplified Arabic" w:hAnsi="Simplified Arabic" w:cs="Simplified Arabic" w:hint="cs"/>
          <w:sz w:val="30"/>
          <w:szCs w:val="30"/>
          <w:rtl/>
          <w:lang w:bidi="ar-DZ"/>
        </w:rPr>
        <w:t xml:space="preserve"> </w:t>
      </w:r>
      <w:r w:rsidR="005D5BE7">
        <w:rPr>
          <w:rFonts w:ascii="Simplified Arabic" w:hAnsi="Simplified Arabic" w:cs="Simplified Arabic" w:hint="cs"/>
          <w:sz w:val="30"/>
          <w:szCs w:val="30"/>
          <w:rtl/>
          <w:lang w:bidi="ar-DZ"/>
        </w:rPr>
        <w:t xml:space="preserve">  </w:t>
      </w:r>
    </w:p>
    <w:p w14:paraId="7720ABCE" w14:textId="2217C012" w:rsidR="0067317B" w:rsidRPr="0067317B" w:rsidRDefault="00BC209D" w:rsidP="009F6270">
      <w:pPr>
        <w:bidi/>
        <w:jc w:val="both"/>
        <w:rPr>
          <w:rFonts w:ascii="Simplified Arabic" w:hAnsi="Simplified Arabic" w:cs="Simplified Arabic"/>
          <w:sz w:val="30"/>
          <w:szCs w:val="30"/>
          <w:rtl/>
          <w:lang w:bidi="ar-DZ"/>
        </w:rPr>
      </w:pPr>
      <w:r>
        <w:rPr>
          <w:rFonts w:ascii="Simplified Arabic" w:hAnsi="Simplified Arabic" w:cs="Simplified Arabic" w:hint="cs"/>
          <w:b/>
          <w:bCs/>
          <w:sz w:val="30"/>
          <w:szCs w:val="30"/>
          <w:rtl/>
          <w:lang w:bidi="ar-DZ"/>
        </w:rPr>
        <w:t xml:space="preserve">  </w:t>
      </w:r>
      <w:r w:rsidR="0067317B">
        <w:rPr>
          <w:rFonts w:ascii="Simplified Arabic" w:hAnsi="Simplified Arabic" w:cs="Simplified Arabic" w:hint="cs"/>
          <w:b/>
          <w:bCs/>
          <w:sz w:val="30"/>
          <w:szCs w:val="30"/>
          <w:rtl/>
          <w:lang w:bidi="ar-DZ"/>
        </w:rPr>
        <w:t xml:space="preserve">  </w:t>
      </w:r>
      <w:r w:rsidR="0067317B">
        <w:rPr>
          <w:rFonts w:ascii="Simplified Arabic" w:hAnsi="Simplified Arabic" w:cs="Simplified Arabic" w:hint="cs"/>
          <w:sz w:val="30"/>
          <w:szCs w:val="30"/>
          <w:rtl/>
          <w:lang w:bidi="ar-DZ"/>
        </w:rPr>
        <w:t xml:space="preserve">  </w:t>
      </w:r>
      <w:r w:rsidR="0067317B" w:rsidRPr="0067317B">
        <w:rPr>
          <w:rFonts w:ascii="Simplified Arabic" w:hAnsi="Simplified Arabic" w:cs="Simplified Arabic" w:hint="cs"/>
          <w:sz w:val="30"/>
          <w:szCs w:val="30"/>
          <w:rtl/>
          <w:lang w:bidi="ar-DZ"/>
        </w:rPr>
        <w:t xml:space="preserve">  </w:t>
      </w:r>
    </w:p>
    <w:p w14:paraId="436E1917" w14:textId="405E2791" w:rsidR="0097794C" w:rsidRPr="0067317B" w:rsidRDefault="00C018DC" w:rsidP="0067317B">
      <w:pPr>
        <w:bidi/>
        <w:jc w:val="both"/>
        <w:rPr>
          <w:rFonts w:ascii="Simplified Arabic" w:hAnsi="Simplified Arabic" w:cs="Simplified Arabic"/>
          <w:sz w:val="30"/>
          <w:szCs w:val="30"/>
          <w:lang w:bidi="ar-DZ"/>
        </w:rPr>
      </w:pPr>
      <w:r w:rsidRPr="0067317B">
        <w:rPr>
          <w:rFonts w:ascii="Simplified Arabic" w:hAnsi="Simplified Arabic" w:cs="Simplified Arabic" w:hint="cs"/>
          <w:sz w:val="30"/>
          <w:szCs w:val="30"/>
          <w:rtl/>
          <w:lang w:bidi="ar-DZ"/>
        </w:rPr>
        <w:t xml:space="preserve">  </w:t>
      </w:r>
      <w:r w:rsidR="00FD123B" w:rsidRPr="0067317B">
        <w:rPr>
          <w:rFonts w:ascii="Simplified Arabic" w:hAnsi="Simplified Arabic" w:cs="Simplified Arabic" w:hint="cs"/>
          <w:sz w:val="30"/>
          <w:szCs w:val="30"/>
          <w:rtl/>
          <w:lang w:bidi="ar-DZ"/>
        </w:rPr>
        <w:t xml:space="preserve">   </w:t>
      </w:r>
      <w:r w:rsidR="00AF74FE" w:rsidRPr="0067317B">
        <w:rPr>
          <w:rFonts w:ascii="Simplified Arabic" w:hAnsi="Simplified Arabic" w:cs="Simplified Arabic" w:hint="cs"/>
          <w:sz w:val="30"/>
          <w:szCs w:val="30"/>
          <w:rtl/>
          <w:lang w:bidi="ar-DZ"/>
        </w:rPr>
        <w:t xml:space="preserve"> </w:t>
      </w:r>
      <w:r w:rsidR="005B4C10" w:rsidRPr="0067317B">
        <w:rPr>
          <w:rFonts w:ascii="Simplified Arabic" w:hAnsi="Simplified Arabic" w:cs="Simplified Arabic" w:hint="cs"/>
          <w:sz w:val="30"/>
          <w:szCs w:val="30"/>
          <w:rtl/>
          <w:lang w:bidi="ar-DZ"/>
        </w:rPr>
        <w:t xml:space="preserve"> </w:t>
      </w:r>
      <w:r w:rsidR="0071726F" w:rsidRPr="0067317B">
        <w:rPr>
          <w:rFonts w:ascii="Simplified Arabic" w:hAnsi="Simplified Arabic" w:cs="Simplified Arabic" w:hint="cs"/>
          <w:sz w:val="30"/>
          <w:szCs w:val="30"/>
          <w:rtl/>
          <w:lang w:bidi="ar-DZ"/>
        </w:rPr>
        <w:t xml:space="preserve"> </w:t>
      </w:r>
      <w:r w:rsidR="00A277FE" w:rsidRPr="0067317B">
        <w:rPr>
          <w:rFonts w:ascii="Simplified Arabic" w:hAnsi="Simplified Arabic" w:cs="Simplified Arabic" w:hint="cs"/>
          <w:sz w:val="30"/>
          <w:szCs w:val="30"/>
          <w:rtl/>
          <w:lang w:bidi="ar-DZ"/>
        </w:rPr>
        <w:t xml:space="preserve">   </w:t>
      </w:r>
      <w:r w:rsidR="0097794C" w:rsidRPr="0067317B">
        <w:rPr>
          <w:rFonts w:ascii="Simplified Arabic" w:hAnsi="Simplified Arabic" w:cs="Simplified Arabic" w:hint="cs"/>
          <w:sz w:val="30"/>
          <w:szCs w:val="30"/>
          <w:rtl/>
          <w:lang w:bidi="ar-DZ"/>
        </w:rPr>
        <w:t xml:space="preserve">  </w:t>
      </w:r>
    </w:p>
    <w:sectPr w:rsidR="0097794C" w:rsidRPr="006731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plified Arabic">
    <w:panose1 w:val="02010000000000000000"/>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336E3"/>
    <w:multiLevelType w:val="hybridMultilevel"/>
    <w:tmpl w:val="248C7204"/>
    <w:lvl w:ilvl="0" w:tplc="FA7ABF16">
      <w:start w:val="2"/>
      <w:numFmt w:val="bullet"/>
      <w:lvlText w:val=""/>
      <w:lvlJc w:val="left"/>
      <w:pPr>
        <w:ind w:left="720" w:hanging="360"/>
      </w:pPr>
      <w:rPr>
        <w:rFonts w:ascii="Symbol" w:eastAsiaTheme="minorHAnsi" w:hAnsi="Symbol" w:cs="Simplified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19454B"/>
    <w:multiLevelType w:val="hybridMultilevel"/>
    <w:tmpl w:val="FABE07D8"/>
    <w:lvl w:ilvl="0" w:tplc="07245E88">
      <w:start w:val="8"/>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985DA0"/>
    <w:multiLevelType w:val="hybridMultilevel"/>
    <w:tmpl w:val="A4F6FAC0"/>
    <w:lvl w:ilvl="0" w:tplc="71621DF4">
      <w:start w:val="2"/>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C49572F"/>
    <w:multiLevelType w:val="hybridMultilevel"/>
    <w:tmpl w:val="DDB033F6"/>
    <w:lvl w:ilvl="0" w:tplc="DE0AA394">
      <w:start w:val="2"/>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03336965">
    <w:abstractNumId w:val="3"/>
  </w:num>
  <w:num w:numId="2" w16cid:durableId="1972516637">
    <w:abstractNumId w:val="1"/>
  </w:num>
  <w:num w:numId="3" w16cid:durableId="685407721">
    <w:abstractNumId w:val="2"/>
  </w:num>
  <w:num w:numId="4" w16cid:durableId="1942184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070F0"/>
    <w:rsid w:val="000031E7"/>
    <w:rsid w:val="00003E01"/>
    <w:rsid w:val="00005B61"/>
    <w:rsid w:val="000068B4"/>
    <w:rsid w:val="00033A06"/>
    <w:rsid w:val="000356FB"/>
    <w:rsid w:val="0005760B"/>
    <w:rsid w:val="00057986"/>
    <w:rsid w:val="00071907"/>
    <w:rsid w:val="00094644"/>
    <w:rsid w:val="000A3F12"/>
    <w:rsid w:val="000E0A36"/>
    <w:rsid w:val="0015229F"/>
    <w:rsid w:val="0016340B"/>
    <w:rsid w:val="001855E8"/>
    <w:rsid w:val="00191B0D"/>
    <w:rsid w:val="001A680A"/>
    <w:rsid w:val="001B2798"/>
    <w:rsid w:val="001D0B96"/>
    <w:rsid w:val="001E00A2"/>
    <w:rsid w:val="00203F2A"/>
    <w:rsid w:val="00230C97"/>
    <w:rsid w:val="0023655B"/>
    <w:rsid w:val="00254775"/>
    <w:rsid w:val="00260577"/>
    <w:rsid w:val="00264C35"/>
    <w:rsid w:val="00273717"/>
    <w:rsid w:val="00283234"/>
    <w:rsid w:val="002A40EF"/>
    <w:rsid w:val="002B27F5"/>
    <w:rsid w:val="002C0054"/>
    <w:rsid w:val="002C2561"/>
    <w:rsid w:val="002C5F3D"/>
    <w:rsid w:val="002F4A28"/>
    <w:rsid w:val="00303CE1"/>
    <w:rsid w:val="003152BC"/>
    <w:rsid w:val="00315DF2"/>
    <w:rsid w:val="00322102"/>
    <w:rsid w:val="003356CC"/>
    <w:rsid w:val="00351A73"/>
    <w:rsid w:val="00352461"/>
    <w:rsid w:val="003705DA"/>
    <w:rsid w:val="0037576B"/>
    <w:rsid w:val="00383507"/>
    <w:rsid w:val="003C68E9"/>
    <w:rsid w:val="003E017E"/>
    <w:rsid w:val="003E04C0"/>
    <w:rsid w:val="003F139F"/>
    <w:rsid w:val="004007DA"/>
    <w:rsid w:val="00421A48"/>
    <w:rsid w:val="00425E92"/>
    <w:rsid w:val="0043371F"/>
    <w:rsid w:val="00440756"/>
    <w:rsid w:val="00446FA0"/>
    <w:rsid w:val="00475CF8"/>
    <w:rsid w:val="004829D5"/>
    <w:rsid w:val="004854BD"/>
    <w:rsid w:val="00495F77"/>
    <w:rsid w:val="004A6FB8"/>
    <w:rsid w:val="004B7D7F"/>
    <w:rsid w:val="004E0C2F"/>
    <w:rsid w:val="004F60AE"/>
    <w:rsid w:val="00510794"/>
    <w:rsid w:val="005158E7"/>
    <w:rsid w:val="00523287"/>
    <w:rsid w:val="00547792"/>
    <w:rsid w:val="005A21DE"/>
    <w:rsid w:val="005B0169"/>
    <w:rsid w:val="005B47A4"/>
    <w:rsid w:val="005B4C10"/>
    <w:rsid w:val="005D0B3D"/>
    <w:rsid w:val="005D5BE7"/>
    <w:rsid w:val="006112C2"/>
    <w:rsid w:val="00615776"/>
    <w:rsid w:val="0064314B"/>
    <w:rsid w:val="006536C4"/>
    <w:rsid w:val="00663AAA"/>
    <w:rsid w:val="00664CCD"/>
    <w:rsid w:val="00666D1D"/>
    <w:rsid w:val="0067317B"/>
    <w:rsid w:val="00685DED"/>
    <w:rsid w:val="00687A8C"/>
    <w:rsid w:val="00690A72"/>
    <w:rsid w:val="00691AC9"/>
    <w:rsid w:val="00693687"/>
    <w:rsid w:val="006A5F7A"/>
    <w:rsid w:val="006E05DF"/>
    <w:rsid w:val="006E0F9D"/>
    <w:rsid w:val="006F103B"/>
    <w:rsid w:val="0071726F"/>
    <w:rsid w:val="0073427B"/>
    <w:rsid w:val="00761035"/>
    <w:rsid w:val="00770E03"/>
    <w:rsid w:val="00793848"/>
    <w:rsid w:val="007948C5"/>
    <w:rsid w:val="007A084A"/>
    <w:rsid w:val="007E0408"/>
    <w:rsid w:val="007E6FE5"/>
    <w:rsid w:val="007F0332"/>
    <w:rsid w:val="00800B41"/>
    <w:rsid w:val="00845B73"/>
    <w:rsid w:val="008636F7"/>
    <w:rsid w:val="00863E76"/>
    <w:rsid w:val="00863EA7"/>
    <w:rsid w:val="00893597"/>
    <w:rsid w:val="008F6671"/>
    <w:rsid w:val="00927E99"/>
    <w:rsid w:val="009415DD"/>
    <w:rsid w:val="009544AF"/>
    <w:rsid w:val="00960BD9"/>
    <w:rsid w:val="00963C97"/>
    <w:rsid w:val="00974EE1"/>
    <w:rsid w:val="0097794C"/>
    <w:rsid w:val="009B399F"/>
    <w:rsid w:val="009C24CF"/>
    <w:rsid w:val="009C31AB"/>
    <w:rsid w:val="009D3008"/>
    <w:rsid w:val="009D4955"/>
    <w:rsid w:val="009E40C3"/>
    <w:rsid w:val="009F4B28"/>
    <w:rsid w:val="009F6270"/>
    <w:rsid w:val="00A070F0"/>
    <w:rsid w:val="00A16477"/>
    <w:rsid w:val="00A277FE"/>
    <w:rsid w:val="00A32BD3"/>
    <w:rsid w:val="00A35505"/>
    <w:rsid w:val="00A40578"/>
    <w:rsid w:val="00A62666"/>
    <w:rsid w:val="00A738C3"/>
    <w:rsid w:val="00AA01E6"/>
    <w:rsid w:val="00AA3B7A"/>
    <w:rsid w:val="00AA595F"/>
    <w:rsid w:val="00AB3AA9"/>
    <w:rsid w:val="00AC72DB"/>
    <w:rsid w:val="00AC743F"/>
    <w:rsid w:val="00AE2B87"/>
    <w:rsid w:val="00AE7DD1"/>
    <w:rsid w:val="00AF11E5"/>
    <w:rsid w:val="00AF74FE"/>
    <w:rsid w:val="00B02B51"/>
    <w:rsid w:val="00B12870"/>
    <w:rsid w:val="00B456DC"/>
    <w:rsid w:val="00B45DE7"/>
    <w:rsid w:val="00B63475"/>
    <w:rsid w:val="00B81590"/>
    <w:rsid w:val="00B86548"/>
    <w:rsid w:val="00B9344A"/>
    <w:rsid w:val="00BA3914"/>
    <w:rsid w:val="00BB5E7F"/>
    <w:rsid w:val="00BB7908"/>
    <w:rsid w:val="00BC209D"/>
    <w:rsid w:val="00BC6B3E"/>
    <w:rsid w:val="00BD4F4A"/>
    <w:rsid w:val="00C018DC"/>
    <w:rsid w:val="00C215EE"/>
    <w:rsid w:val="00C23BD3"/>
    <w:rsid w:val="00C51AA0"/>
    <w:rsid w:val="00C53031"/>
    <w:rsid w:val="00C86912"/>
    <w:rsid w:val="00CA07E7"/>
    <w:rsid w:val="00CA3B78"/>
    <w:rsid w:val="00CD797E"/>
    <w:rsid w:val="00CE5148"/>
    <w:rsid w:val="00D340C7"/>
    <w:rsid w:val="00D66258"/>
    <w:rsid w:val="00D84F82"/>
    <w:rsid w:val="00DA45DB"/>
    <w:rsid w:val="00DB1F58"/>
    <w:rsid w:val="00DC38A6"/>
    <w:rsid w:val="00DD5734"/>
    <w:rsid w:val="00E04C8A"/>
    <w:rsid w:val="00E10DEC"/>
    <w:rsid w:val="00E115F2"/>
    <w:rsid w:val="00E3297F"/>
    <w:rsid w:val="00E32B12"/>
    <w:rsid w:val="00E3301E"/>
    <w:rsid w:val="00E34FDA"/>
    <w:rsid w:val="00E40F73"/>
    <w:rsid w:val="00E45DD8"/>
    <w:rsid w:val="00E87F1E"/>
    <w:rsid w:val="00EB0FE4"/>
    <w:rsid w:val="00ED0CE7"/>
    <w:rsid w:val="00ED5E19"/>
    <w:rsid w:val="00EF62AD"/>
    <w:rsid w:val="00F06178"/>
    <w:rsid w:val="00F46D0C"/>
    <w:rsid w:val="00F73CA3"/>
    <w:rsid w:val="00F87B62"/>
    <w:rsid w:val="00FA17F9"/>
    <w:rsid w:val="00FA67F0"/>
    <w:rsid w:val="00FC53BA"/>
    <w:rsid w:val="00FD123B"/>
    <w:rsid w:val="00FD53D7"/>
    <w:rsid w:val="00FE0E56"/>
    <w:rsid w:val="00FF25F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B6E1C"/>
  <w15:chartTrackingRefBased/>
  <w15:docId w15:val="{5C4811DD-2A7A-4576-B550-D2BD08A94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60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F25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627</TotalTime>
  <Pages>15</Pages>
  <Words>3126</Words>
  <Characters>17199</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 PC</dc:creator>
  <cp:keywords/>
  <dc:description/>
  <cp:lastModifiedBy>MON PC</cp:lastModifiedBy>
  <cp:revision>165</cp:revision>
  <dcterms:created xsi:type="dcterms:W3CDTF">2023-12-25T18:16:00Z</dcterms:created>
  <dcterms:modified xsi:type="dcterms:W3CDTF">2024-12-16T11:31:00Z</dcterms:modified>
</cp:coreProperties>
</file>