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35" w:rsidRPr="0013149E" w:rsidRDefault="00D51135" w:rsidP="00B56BEC">
      <w:pPr>
        <w:bidi/>
        <w:spacing w:after="0" w:line="240" w:lineRule="auto"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476EDA">
        <w:rPr>
          <w:rFonts w:cs="Traditional Arabic" w:hint="cs"/>
          <w:b/>
          <w:bCs/>
          <w:sz w:val="40"/>
          <w:szCs w:val="40"/>
          <w:rtl/>
          <w:lang w:bidi="ar-DZ"/>
        </w:rPr>
        <w:t>المحاضرة</w:t>
      </w:r>
      <w:r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="00343CC9">
        <w:rPr>
          <w:rFonts w:cs="Traditional Arabic" w:hint="cs"/>
          <w:b/>
          <w:bCs/>
          <w:sz w:val="40"/>
          <w:szCs w:val="40"/>
          <w:rtl/>
          <w:lang w:bidi="ar-DZ"/>
        </w:rPr>
        <w:t>ال</w:t>
      </w:r>
      <w:r w:rsidR="00B56BEC">
        <w:rPr>
          <w:rFonts w:cs="Traditional Arabic" w:hint="cs"/>
          <w:b/>
          <w:bCs/>
          <w:sz w:val="40"/>
          <w:szCs w:val="40"/>
          <w:rtl/>
          <w:lang w:bidi="ar-DZ"/>
        </w:rPr>
        <w:t>أولى</w:t>
      </w:r>
      <w:r w:rsidRPr="00476EDA">
        <w:rPr>
          <w:rFonts w:cs="Traditional Arabic" w:hint="cs"/>
          <w:b/>
          <w:bCs/>
          <w:sz w:val="40"/>
          <w:szCs w:val="40"/>
          <w:rtl/>
          <w:lang w:bidi="ar-DZ"/>
        </w:rPr>
        <w:t>:</w:t>
      </w:r>
    </w:p>
    <w:p w:rsidR="00D51135" w:rsidRPr="00DA51F0" w:rsidRDefault="00B56BEC" w:rsidP="00D51135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color w:val="000000" w:themeColor="text1"/>
          <w:sz w:val="24"/>
          <w:szCs w:val="24"/>
          <w:rtl/>
          <w:lang w:eastAsia="fr-FR"/>
        </w:rPr>
      </w:pPr>
      <w:r>
        <w:rPr>
          <w:rFonts w:ascii="Times New Roman" w:eastAsia="Times New Roman" w:hAnsi="Times New Roman" w:cs="Traditional Arabic" w:hint="cs"/>
          <w:b/>
          <w:bCs/>
          <w:color w:val="000000" w:themeColor="text1"/>
          <w:kern w:val="36"/>
          <w:sz w:val="40"/>
          <w:szCs w:val="40"/>
          <w:rtl/>
          <w:lang w:eastAsia="fr-FR" w:bidi="ar-TN"/>
        </w:rPr>
        <w:t>ماهية علم الاجتماع الحضري</w:t>
      </w:r>
    </w:p>
    <w:p w:rsidR="00D51135" w:rsidRDefault="00315C77" w:rsidP="00315C77">
      <w:pPr>
        <w:tabs>
          <w:tab w:val="left" w:pos="2562"/>
        </w:tabs>
        <w:bidi/>
      </w:pPr>
      <w:r>
        <w:rPr>
          <w:rtl/>
        </w:rPr>
        <w:tab/>
      </w:r>
    </w:p>
    <w:p w:rsidR="00D63497" w:rsidRPr="00652296" w:rsidRDefault="00B56BEC" w:rsidP="00652296">
      <w:pPr>
        <w:bidi/>
        <w:jc w:val="both"/>
        <w:rPr>
          <w:rFonts w:cs="Traditional Arabic"/>
          <w:b/>
          <w:bCs/>
          <w:sz w:val="36"/>
          <w:szCs w:val="36"/>
          <w:rtl/>
        </w:rPr>
      </w:pPr>
      <w:r w:rsidRPr="00652296">
        <w:rPr>
          <w:rFonts w:cs="Traditional Arabic" w:hint="cs"/>
          <w:b/>
          <w:bCs/>
          <w:sz w:val="36"/>
          <w:szCs w:val="36"/>
          <w:rtl/>
        </w:rPr>
        <w:t>1-التعريف بعلم الاجتماع الحضري:</w:t>
      </w:r>
    </w:p>
    <w:p w:rsidR="000E6C37" w:rsidRPr="00652296" w:rsidRDefault="00B56BEC" w:rsidP="00652296">
      <w:pPr>
        <w:bidi/>
        <w:jc w:val="both"/>
        <w:rPr>
          <w:sz w:val="36"/>
          <w:szCs w:val="36"/>
          <w:u w:val="single"/>
          <w:rtl/>
          <w:lang w:bidi="ar-DZ"/>
        </w:rPr>
      </w:pPr>
      <w:r w:rsidRPr="00652296">
        <w:rPr>
          <w:rFonts w:cs="Traditional Arabic" w:hint="cs"/>
          <w:sz w:val="36"/>
          <w:szCs w:val="36"/>
          <w:rtl/>
        </w:rPr>
        <w:t xml:space="preserve">علم الاجتماع الحضري هو جزء من المعرفة السوسيولوجية </w:t>
      </w:r>
      <w:r w:rsidR="00023F79" w:rsidRPr="00652296">
        <w:rPr>
          <w:rFonts w:cs="Traditional Arabic" w:hint="cs"/>
          <w:sz w:val="36"/>
          <w:szCs w:val="36"/>
          <w:rtl/>
        </w:rPr>
        <w:t xml:space="preserve">التي تسعى إلى فهم العلاقات التفاعلية و التحولات القائمة فيما بين أشكال تنظيم المجتمع و أشكال و إعداد و تهيئة المدن، المسألة الأولى و هي الشكل الذي يتخذه المجتمع ضمن المجال و تسمى </w:t>
      </w:r>
      <w:r w:rsidR="00023F79" w:rsidRPr="00652296">
        <w:rPr>
          <w:rFonts w:cs="Traditional Arabic" w:hint="cs"/>
          <w:b/>
          <w:bCs/>
          <w:sz w:val="36"/>
          <w:szCs w:val="36"/>
          <w:u w:val="single"/>
          <w:rtl/>
        </w:rPr>
        <w:t>المورفولوجية الاجتماعية</w:t>
      </w:r>
      <w:r w:rsidR="00023F79" w:rsidRPr="00652296">
        <w:rPr>
          <w:rFonts w:cs="Traditional Arabic" w:hint="cs"/>
          <w:sz w:val="36"/>
          <w:szCs w:val="36"/>
          <w:rtl/>
        </w:rPr>
        <w:t xml:space="preserve"> </w:t>
      </w:r>
      <w:r w:rsidR="000E6C37" w:rsidRPr="00652296">
        <w:rPr>
          <w:rFonts w:cs="Traditional Arabic" w:hint="cs"/>
          <w:sz w:val="36"/>
          <w:szCs w:val="36"/>
          <w:rtl/>
        </w:rPr>
        <w:t xml:space="preserve">، أما دراسة أشكال المدينة بسكنها و مآثرها و بالتالي كل تهيئاتها فتسمى </w:t>
      </w:r>
      <w:r w:rsidR="000E6C37" w:rsidRPr="00652296">
        <w:rPr>
          <w:rFonts w:cs="Traditional Arabic" w:hint="cs"/>
          <w:b/>
          <w:bCs/>
          <w:sz w:val="36"/>
          <w:szCs w:val="36"/>
          <w:u w:val="single"/>
          <w:rtl/>
        </w:rPr>
        <w:t>المورفولوجية الحضرية.</w:t>
      </w:r>
    </w:p>
    <w:p w:rsidR="00B56BEC" w:rsidRPr="00652296" w:rsidRDefault="007113F6" w:rsidP="00652296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65229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إن معرفة حقيقة التفاعلات بين المورفولوجيتين يسمح من ناحية بتقوية الحياة الاجتماعية داخل المدن القائمة </w:t>
      </w:r>
      <w:r w:rsidR="00B0791B" w:rsidRPr="006522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من ناحية آخرى بتصور و معاينة التجمعات الحضرية و العمرانية الجديدة.</w:t>
      </w:r>
    </w:p>
    <w:p w:rsidR="00B0791B" w:rsidRPr="00652296" w:rsidRDefault="00B0791B" w:rsidP="00652296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6522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يسعى علم الاجتماع الحضري إلى الاهتمام </w:t>
      </w:r>
      <w:r w:rsidR="00F04860" w:rsidRPr="006522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بدراسة المدينة و التمدن و المحيط الايكولوجي </w:t>
      </w:r>
      <w:r w:rsidR="002A3123" w:rsidRPr="006522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بطبيعة العلاقات الثقافية و الاجتماعية السائدة ضمن هذا النسيج المترابط، وهذا ما يفسر المداخل العديدة لهذا العلم و التي قد تنتمي في الواقع إلى فروع آخرى من المعرفة كالجغرافيا و الايكولوجيا و الهندسة المعمارية و التهيئة العمرانية و علم النفس و الاجتماع و علم الاقتصاد.</w:t>
      </w:r>
    </w:p>
    <w:p w:rsidR="0054025E" w:rsidRPr="00652296" w:rsidRDefault="00CC5E64" w:rsidP="00652296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6522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 هذه التفاعلات انعكست بالإيجاب </w:t>
      </w:r>
      <w:r w:rsidR="0054025E" w:rsidRPr="006522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على علم الاجتماع الحضري و ذلك من </w:t>
      </w:r>
      <w:r w:rsidR="00DD7E91" w:rsidRPr="006522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زاويتين:</w:t>
      </w:r>
      <w:r w:rsidR="0054025E" w:rsidRPr="0065229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54025E" w:rsidRPr="00652296" w:rsidRDefault="0054025E" w:rsidP="00652296">
      <w:pPr>
        <w:pStyle w:val="Paragraphedeliste"/>
        <w:numPr>
          <w:ilvl w:val="0"/>
          <w:numId w:val="12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65229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محاولة وضع إطار نظري مستمد من تحليل المادة التراكمية عن المدينة و الحياة الحضرية.</w:t>
      </w:r>
    </w:p>
    <w:p w:rsidR="005E7AD3" w:rsidRDefault="0054025E" w:rsidP="00652296">
      <w:pPr>
        <w:pStyle w:val="Paragraphedeliste"/>
        <w:numPr>
          <w:ilvl w:val="0"/>
          <w:numId w:val="12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65229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تبني مدخلا سوسيولوجيا واضحا يستكمل بمداخل آخرى </w:t>
      </w:r>
      <w:r w:rsidR="005E7AD3" w:rsidRPr="0065229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تساعد على التحليل و تثريه غي نفس الوقت.</w:t>
      </w:r>
    </w:p>
    <w:p w:rsidR="0000081A" w:rsidRDefault="0000081A" w:rsidP="0000081A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00081A" w:rsidRPr="0000081A" w:rsidRDefault="0000081A" w:rsidP="0000081A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:rsidR="005E7AD3" w:rsidRPr="00652296" w:rsidRDefault="005E7AD3" w:rsidP="00652296">
      <w:pPr>
        <w:pStyle w:val="Paragraphedeliste"/>
        <w:bidi/>
        <w:ind w:left="141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65229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2- المواضيع التي يهتم بها علم الاجتماع الحضري:</w:t>
      </w:r>
      <w:r w:rsidR="00CC5E64" w:rsidRPr="0065229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987258" w:rsidRPr="00652296" w:rsidRDefault="00987258" w:rsidP="0065229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ymbolMT" w:hAnsi="Traditional Arabic" w:cs="Traditional Arabic"/>
          <w:sz w:val="36"/>
          <w:szCs w:val="36"/>
        </w:rPr>
      </w:pP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يمكن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حصر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أهم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مجالات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ومواضيع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علم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الاجتماع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الحضري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في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النقاط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التالية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: </w:t>
      </w:r>
    </w:p>
    <w:p w:rsidR="00987258" w:rsidRPr="00652296" w:rsidRDefault="00987258" w:rsidP="00652296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sz w:val="36"/>
          <w:szCs w:val="36"/>
        </w:rPr>
      </w:pP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دراسة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المدن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والمراكز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الحضرية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والمناطق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المجاورة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لها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.</w:t>
      </w:r>
    </w:p>
    <w:p w:rsidR="00987258" w:rsidRPr="00652296" w:rsidRDefault="00987258" w:rsidP="00652296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sz w:val="36"/>
          <w:szCs w:val="36"/>
        </w:rPr>
      </w:pP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دراسة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البنى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الاجتماعية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للحياة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الحضرية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.</w:t>
      </w:r>
    </w:p>
    <w:p w:rsidR="00987258" w:rsidRPr="00652296" w:rsidRDefault="00987258" w:rsidP="00652296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sz w:val="36"/>
          <w:szCs w:val="36"/>
        </w:rPr>
      </w:pP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دراسة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المدينة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ودورها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التاريخي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ونشأتها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وتطورها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وأنماطها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ووظائفها</w:t>
      </w:r>
      <w:r w:rsidRPr="00652296">
        <w:rPr>
          <w:rFonts w:ascii="Traditional Arabic" w:eastAsia="Arial Unicode MS" w:hAnsi="Traditional Arabic" w:cs="Traditional Arabic"/>
          <w:sz w:val="36"/>
          <w:szCs w:val="36"/>
          <w:rtl/>
        </w:rPr>
        <w:t>.</w:t>
      </w:r>
    </w:p>
    <w:p w:rsidR="00987258" w:rsidRPr="00652296" w:rsidRDefault="00987258" w:rsidP="00652296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sz w:val="36"/>
          <w:szCs w:val="36"/>
        </w:rPr>
      </w:pP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دراسة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المشكلات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الاجتماعية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في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المدينة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مثل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مشكلات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الجريمة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والفساد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والكثافة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السكانية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والمواصلات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والترويح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وغيرها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من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المشكلات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الناجمة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عن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ظاهرة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التحضر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>.</w:t>
      </w:r>
    </w:p>
    <w:p w:rsidR="00987258" w:rsidRPr="00652296" w:rsidRDefault="00987258" w:rsidP="00652296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sz w:val="36"/>
          <w:szCs w:val="36"/>
        </w:rPr>
      </w:pP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دراسة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خصائص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الحياة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الحضرية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وتطورها.</w:t>
      </w:r>
    </w:p>
    <w:p w:rsidR="00987258" w:rsidRPr="00652296" w:rsidRDefault="00987258" w:rsidP="00652296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sz w:val="36"/>
          <w:szCs w:val="36"/>
        </w:rPr>
      </w:pP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دراسة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الإيكولوجيا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الحضرية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والعلاقات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بين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المجتمع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وبيئته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الطبيعية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.</w:t>
      </w:r>
    </w:p>
    <w:p w:rsidR="00987258" w:rsidRPr="00652296" w:rsidRDefault="00987258" w:rsidP="00652296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sz w:val="36"/>
          <w:szCs w:val="36"/>
        </w:rPr>
      </w:pP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دراسة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تأثير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المدن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أو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الحياة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الحضرية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على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السلوك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الاجتماعي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والنظم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الاجتماعية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والعلاقات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الاجتماعية.</w:t>
      </w:r>
    </w:p>
    <w:p w:rsidR="00987258" w:rsidRPr="00652296" w:rsidRDefault="00987258" w:rsidP="00652296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sz w:val="36"/>
          <w:szCs w:val="36"/>
        </w:rPr>
      </w:pP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دراسة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المجتمعات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المحلية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 w:hint="cs"/>
          <w:sz w:val="36"/>
          <w:szCs w:val="36"/>
          <w:rtl/>
        </w:rPr>
        <w:t>الحضرية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،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والمقارنة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بينها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وبين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المجتمعات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الريفية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المحلية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الأخرى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(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تحليل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مقارن)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والتعرف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على</w:t>
      </w:r>
      <w:r w:rsidRPr="00652296">
        <w:rPr>
          <w:rFonts w:ascii="Traditional Arabic" w:eastAsia="SKR-HEAD1" w:hAnsi="Traditional Arabic" w:cs="Traditional Arabic"/>
          <w:sz w:val="36"/>
          <w:szCs w:val="36"/>
          <w:rtl/>
          <w:lang w:bidi="ar-DZ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الخصائص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المميزة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لهذه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المجتمعات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/>
          <w:sz w:val="36"/>
          <w:szCs w:val="36"/>
          <w:rtl/>
        </w:rPr>
        <w:t>المحلية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 xml:space="preserve"> </w:t>
      </w:r>
      <w:r w:rsidRPr="00652296">
        <w:rPr>
          <w:rFonts w:ascii="Traditional Arabic" w:eastAsia="Wingdings-Regular" w:hAnsi="Traditional Arabic" w:cs="Traditional Arabic" w:hint="cs"/>
          <w:sz w:val="36"/>
          <w:szCs w:val="36"/>
          <w:rtl/>
        </w:rPr>
        <w:t>الحضرية</w:t>
      </w:r>
      <w:r w:rsidRPr="00652296">
        <w:rPr>
          <w:rFonts w:ascii="Traditional Arabic" w:eastAsia="Wingdings-Regular" w:hAnsi="Traditional Arabic" w:cs="Traditional Arabic"/>
          <w:sz w:val="36"/>
          <w:szCs w:val="36"/>
        </w:rPr>
        <w:t>.</w:t>
      </w:r>
    </w:p>
    <w:p w:rsidR="003A22F7" w:rsidRPr="0087361D" w:rsidRDefault="003A22F7" w:rsidP="003A22F7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87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3.</w:t>
      </w:r>
      <w:r w:rsidRPr="0087361D">
        <w:rPr>
          <w:rFonts w:ascii="Traditional Arabic" w:hAnsi="Traditional Arabic" w:cs="Traditional Arabic"/>
          <w:b/>
          <w:bCs/>
          <w:sz w:val="36"/>
          <w:szCs w:val="36"/>
          <w:rtl/>
        </w:rPr>
        <w:t>خصائص الحياة الحضرية:</w:t>
      </w:r>
    </w:p>
    <w:p w:rsidR="003A22F7" w:rsidRPr="003A22F7" w:rsidRDefault="003A22F7" w:rsidP="003A22F7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color w:val="000000"/>
          <w:sz w:val="36"/>
          <w:szCs w:val="36"/>
        </w:rPr>
      </w:pPr>
      <w:r w:rsidRPr="003A22F7">
        <w:rPr>
          <w:rFonts w:ascii="Traditional Arabic" w:hAnsi="Traditional Arabic" w:cs="Traditional Arabic"/>
          <w:color w:val="000000"/>
          <w:sz w:val="36"/>
          <w:szCs w:val="36"/>
          <w:rtl/>
        </w:rPr>
        <w:t>شكل العلاقات التي تنشأ بين الناس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>.</w:t>
      </w:r>
      <w:r w:rsidRPr="003A22F7">
        <w:rPr>
          <w:rFonts w:ascii="TraditionalArabic-Bold" w:cs="TraditionalArabic-Bold" w:hint="cs"/>
          <w:color w:val="000000"/>
          <w:sz w:val="36"/>
          <w:szCs w:val="36"/>
          <w:rtl/>
        </w:rPr>
        <w:t xml:space="preserve"> </w:t>
      </w:r>
    </w:p>
    <w:p w:rsidR="003A22F7" w:rsidRPr="003A22F7" w:rsidRDefault="003A22F7" w:rsidP="003A22F7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color w:val="000000"/>
          <w:sz w:val="36"/>
          <w:szCs w:val="36"/>
        </w:rPr>
      </w:pPr>
      <w:r w:rsidRPr="003A22F7">
        <w:rPr>
          <w:rFonts w:ascii="Traditional Arabic" w:hAnsi="Traditional Arabic" w:cs="Traditional Arabic" w:hint="cs"/>
          <w:sz w:val="36"/>
          <w:szCs w:val="36"/>
          <w:rtl/>
        </w:rPr>
        <w:t>المهاجرون من الريف إلى المدينة يحتفظون بالرواسب الريفية</w:t>
      </w:r>
      <w:r w:rsidRPr="003A22F7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:rsidR="003A22F7" w:rsidRPr="003A22F7" w:rsidRDefault="003A22F7" w:rsidP="003A22F7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color w:val="000000"/>
          <w:sz w:val="36"/>
          <w:szCs w:val="36"/>
        </w:rPr>
      </w:pPr>
      <w:r w:rsidRPr="003A22F7">
        <w:rPr>
          <w:rFonts w:ascii="Traditional Arabic" w:eastAsia="SKR-HEAD1" w:hAnsi="Traditional Arabic" w:cs="Traditional Arabic"/>
          <w:color w:val="000000"/>
          <w:sz w:val="36"/>
          <w:szCs w:val="36"/>
          <w:rtl/>
        </w:rPr>
        <w:t>انتشار الصناعة في أغلب المجتمعات</w:t>
      </w:r>
      <w:r w:rsidRPr="003A22F7">
        <w:rPr>
          <w:rFonts w:ascii="Traditional Arabic" w:eastAsia="SKR-HEAD1" w:hAnsi="Traditional Arabic" w:cs="Traditional Arabic" w:hint="cs"/>
          <w:color w:val="000000"/>
          <w:sz w:val="36"/>
          <w:szCs w:val="36"/>
          <w:rtl/>
        </w:rPr>
        <w:t>.</w:t>
      </w:r>
      <w:r w:rsidRPr="003A22F7">
        <w:rPr>
          <w:rFonts w:ascii="Traditional Arabic" w:eastAsia="SKR-HEAD1" w:hAnsi="Traditional Arabic" w:cs="Traditional Arabic"/>
          <w:color w:val="000000"/>
          <w:sz w:val="36"/>
          <w:szCs w:val="36"/>
          <w:rtl/>
        </w:rPr>
        <w:t xml:space="preserve"> </w:t>
      </w:r>
    </w:p>
    <w:p w:rsidR="003A22F7" w:rsidRPr="003A22F7" w:rsidRDefault="003A22F7" w:rsidP="003A22F7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color w:val="000000"/>
          <w:sz w:val="36"/>
          <w:szCs w:val="36"/>
        </w:rPr>
      </w:pPr>
      <w:r w:rsidRPr="003A22F7">
        <w:rPr>
          <w:rFonts w:ascii="Traditional Arabic" w:eastAsia="SKR-HEAD1" w:hAnsi="Traditional Arabic" w:cs="Traditional Arabic" w:hint="cs"/>
          <w:color w:val="000000"/>
          <w:sz w:val="36"/>
          <w:szCs w:val="36"/>
          <w:rtl/>
        </w:rPr>
        <w:t>تحدد المدينة نوع الوظيفة التي يقوم بها الأفراد</w:t>
      </w:r>
      <w:r>
        <w:rPr>
          <w:rFonts w:ascii="Traditional Arabic" w:eastAsia="SKR-HEAD1" w:hAnsi="Traditional Arabic" w:cs="Traditional Arabic" w:hint="cs"/>
          <w:color w:val="000000"/>
          <w:sz w:val="36"/>
          <w:szCs w:val="36"/>
          <w:rtl/>
        </w:rPr>
        <w:t>.</w:t>
      </w:r>
    </w:p>
    <w:p w:rsidR="003A22F7" w:rsidRPr="003A22F7" w:rsidRDefault="003A22F7" w:rsidP="003A22F7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3A22F7">
        <w:rPr>
          <w:rFonts w:ascii="Traditional Arabic" w:eastAsia="SKR-HEAD1" w:hAnsi="Traditional Arabic" w:cs="Traditional Arabic" w:hint="cs"/>
          <w:color w:val="000000"/>
          <w:sz w:val="36"/>
          <w:szCs w:val="36"/>
          <w:rtl/>
        </w:rPr>
        <w:t xml:space="preserve">تمتاز الحياة الحضرية بالتكيف السريع </w:t>
      </w:r>
      <w:r w:rsidRPr="003A22F7">
        <w:rPr>
          <w:rFonts w:ascii="Traditional Arabic" w:hAnsi="Traditional Arabic" w:cs="Traditional Arabic"/>
          <w:sz w:val="36"/>
          <w:szCs w:val="36"/>
        </w:rPr>
        <w:t>.</w:t>
      </w:r>
    </w:p>
    <w:p w:rsidR="003A22F7" w:rsidRPr="003A22F7" w:rsidRDefault="003A22F7" w:rsidP="003A22F7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rPr>
          <w:rFonts w:ascii="TraditionalArabic-Bold" w:cs="TraditionalArabic-Bold"/>
          <w:b/>
          <w:bCs/>
          <w:color w:val="000000"/>
          <w:sz w:val="36"/>
          <w:szCs w:val="36"/>
        </w:rPr>
      </w:pPr>
      <w:r w:rsidRPr="003A22F7">
        <w:rPr>
          <w:rFonts w:ascii="Traditional Arabic" w:eastAsia="SKR-HEAD1" w:hAnsi="Traditional Arabic" w:cs="Traditional Arabic" w:hint="cs"/>
          <w:color w:val="000000"/>
          <w:sz w:val="36"/>
          <w:szCs w:val="36"/>
          <w:rtl/>
        </w:rPr>
        <w:t xml:space="preserve">الحياة </w:t>
      </w:r>
      <w:r w:rsidRPr="00CF5B97">
        <w:rPr>
          <w:rFonts w:ascii="Traditional Arabic" w:eastAsia="SKR-HEAD1" w:hAnsi="Traditional Arabic" w:cs="Traditional Arabic" w:hint="cs"/>
          <w:color w:val="000000"/>
          <w:sz w:val="36"/>
          <w:szCs w:val="36"/>
          <w:rtl/>
        </w:rPr>
        <w:t>الحضرية هي</w:t>
      </w:r>
      <w:r w:rsidR="00CF5B97" w:rsidRPr="00CF5B97">
        <w:rPr>
          <w:rFonts w:ascii="Traditional Arabic" w:eastAsia="SKR-HEAD1" w:hAnsi="Traditional Arabic" w:cs="Traditional Arabic" w:hint="cs"/>
          <w:color w:val="000000"/>
          <w:sz w:val="36"/>
          <w:szCs w:val="36"/>
          <w:rtl/>
        </w:rPr>
        <w:t xml:space="preserve"> أكثر</w:t>
      </w:r>
      <w:r w:rsidRPr="00CF5B97">
        <w:rPr>
          <w:rFonts w:ascii="Traditional Arabic" w:eastAsia="SKR-HEAD1" w:hAnsi="Traditional Arabic" w:cs="Traditional Arabic" w:hint="cs"/>
          <w:color w:val="000000"/>
          <w:sz w:val="36"/>
          <w:szCs w:val="36"/>
          <w:rtl/>
        </w:rPr>
        <w:t xml:space="preserve"> مرنة غير جامدة سريعة التغير</w:t>
      </w:r>
      <w:r w:rsidR="00CF5B97" w:rsidRPr="00CF5B97">
        <w:rPr>
          <w:rFonts w:ascii="Traditional Arabic" w:eastAsia="SKR-HEAD1" w:hAnsi="Traditional Arabic" w:cs="Traditional Arabic" w:hint="cs"/>
          <w:color w:val="000000"/>
          <w:sz w:val="36"/>
          <w:szCs w:val="36"/>
          <w:rtl/>
        </w:rPr>
        <w:t xml:space="preserve"> داخل المدن</w:t>
      </w:r>
      <w:r w:rsidRPr="00CF5B97">
        <w:rPr>
          <w:rFonts w:ascii="Traditional Arabic" w:hAnsi="Traditional Arabic" w:cs="Traditional Arabic"/>
          <w:color w:val="000000"/>
          <w:sz w:val="36"/>
          <w:szCs w:val="36"/>
        </w:rPr>
        <w:t>.</w:t>
      </w:r>
    </w:p>
    <w:p w:rsidR="003A22F7" w:rsidRPr="0087361D" w:rsidRDefault="003A22F7" w:rsidP="00CF5B97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sz w:val="36"/>
          <w:szCs w:val="36"/>
        </w:rPr>
      </w:pPr>
      <w:r w:rsidRPr="0087361D">
        <w:rPr>
          <w:rFonts w:ascii="Traditional Arabic" w:eastAsia="SKR-HEAD1" w:hAnsi="Traditional Arabic" w:cs="Traditional Arabic" w:hint="cs"/>
          <w:sz w:val="36"/>
          <w:szCs w:val="36"/>
          <w:rtl/>
        </w:rPr>
        <w:t>إن كل فرد في المدينة يعد مسئولا عن نفسه و عن تصرفاته</w:t>
      </w:r>
      <w:r w:rsidR="00CF5B97">
        <w:rPr>
          <w:rFonts w:ascii="Traditional Arabic" w:eastAsia="SKR-HEAD1" w:hAnsi="Traditional Arabic" w:cs="Traditional Arabic" w:hint="cs"/>
          <w:sz w:val="36"/>
          <w:szCs w:val="36"/>
          <w:rtl/>
        </w:rPr>
        <w:t>.</w:t>
      </w:r>
      <w:r w:rsidRPr="0087361D">
        <w:rPr>
          <w:rFonts w:ascii="Traditional Arabic" w:eastAsia="SKR-HEAD1" w:hAnsi="Traditional Arabic" w:cs="Traditional Arabic" w:hint="cs"/>
          <w:sz w:val="36"/>
          <w:szCs w:val="36"/>
          <w:rtl/>
        </w:rPr>
        <w:t xml:space="preserve"> </w:t>
      </w:r>
    </w:p>
    <w:p w:rsidR="003A22F7" w:rsidRPr="00783FC4" w:rsidRDefault="003A22F7" w:rsidP="00246C46">
      <w:pPr>
        <w:pStyle w:val="Paragraphedeliste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b/>
          <w:bCs/>
          <w:sz w:val="36"/>
          <w:szCs w:val="36"/>
          <w:u w:val="single"/>
        </w:rPr>
      </w:pPr>
      <w:r w:rsidRPr="00246C46">
        <w:rPr>
          <w:rFonts w:ascii="Traditional Arabic" w:eastAsia="SKR-HEAD1" w:hAnsi="Traditional Arabic" w:cs="Traditional Arabic" w:hint="cs"/>
          <w:sz w:val="36"/>
          <w:szCs w:val="36"/>
          <w:rtl/>
        </w:rPr>
        <w:t>تعد الحياة الحضرية أوسع نطاقا من الحياة الريفية</w:t>
      </w:r>
      <w:r w:rsidR="00246C46">
        <w:rPr>
          <w:rFonts w:ascii="Traditional Arabic" w:eastAsia="SKR-HEAD1" w:hAnsi="Traditional Arabic" w:cs="Traditional Arabic" w:hint="cs"/>
          <w:b/>
          <w:bCs/>
          <w:sz w:val="36"/>
          <w:szCs w:val="36"/>
          <w:rtl/>
        </w:rPr>
        <w:t>.</w:t>
      </w:r>
      <w:r w:rsidRPr="0087361D">
        <w:rPr>
          <w:rFonts w:ascii="Traditional Arabic" w:eastAsia="SKR-HEAD1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783FC4" w:rsidRDefault="00783FC4" w:rsidP="00783F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b/>
          <w:bCs/>
          <w:sz w:val="36"/>
          <w:szCs w:val="36"/>
          <w:u w:val="single"/>
          <w:rtl/>
        </w:rPr>
      </w:pPr>
    </w:p>
    <w:p w:rsidR="00783FC4" w:rsidRPr="00783FC4" w:rsidRDefault="00783FC4" w:rsidP="00783F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b/>
          <w:bCs/>
          <w:sz w:val="36"/>
          <w:szCs w:val="36"/>
          <w:u w:val="single"/>
        </w:rPr>
      </w:pPr>
    </w:p>
    <w:p w:rsidR="00783FC4" w:rsidRPr="0087361D" w:rsidRDefault="00783FC4" w:rsidP="00783FC4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8736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4.مؤشرات قياس التحضر</w:t>
      </w:r>
      <w:r w:rsidRPr="0087361D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:rsidR="00783FC4" w:rsidRPr="0087361D" w:rsidRDefault="00783FC4" w:rsidP="00783FC4">
      <w:pPr>
        <w:pStyle w:val="Paragraphedeliste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color w:val="000000"/>
          <w:sz w:val="36"/>
          <w:szCs w:val="36"/>
        </w:rPr>
      </w:pPr>
      <w:r w:rsidRPr="0087361D">
        <w:rPr>
          <w:rFonts w:ascii="Traditional Arabic" w:eastAsia="Wingdings-Regular" w:hAnsi="Traditional Arabic" w:cs="Traditional Arabic" w:hint="cs"/>
          <w:b/>
          <w:bCs/>
          <w:sz w:val="36"/>
          <w:szCs w:val="36"/>
          <w:u w:val="single"/>
          <w:rtl/>
        </w:rPr>
        <w:t>متوسط دخل الفرد</w:t>
      </w:r>
      <w:r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باعتباره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قوة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مؤثرة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في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تحديد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المستوي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المعيشي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والاجتماعي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>للفرد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. </w:t>
      </w:r>
    </w:p>
    <w:p w:rsidR="00783FC4" w:rsidRPr="0087361D" w:rsidRDefault="00783FC4" w:rsidP="00783FC4">
      <w:pPr>
        <w:pStyle w:val="Paragraphedeliste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color w:val="000000"/>
          <w:sz w:val="36"/>
          <w:szCs w:val="36"/>
        </w:rPr>
      </w:pPr>
      <w:r w:rsidRPr="0087361D">
        <w:rPr>
          <w:rFonts w:ascii="Traditional Arabic" w:eastAsia="Wingdings-Regular" w:hAnsi="Traditional Arabic" w:cs="Traditional Arabic" w:hint="cs"/>
          <w:b/>
          <w:bCs/>
          <w:color w:val="000000"/>
          <w:sz w:val="36"/>
          <w:szCs w:val="36"/>
          <w:u w:val="single"/>
          <w:rtl/>
        </w:rPr>
        <w:t>الصحة العامة</w:t>
      </w:r>
      <w:r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</w:t>
      </w:r>
      <w:r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يدخل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في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نطاق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ذلك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متوسط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العمر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ودرجة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انتشار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المرض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وارتفاع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الوعي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>الصحي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،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ومد</w:t>
      </w:r>
      <w:r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 xml:space="preserve">ى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توفر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الخدمات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الطبية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</w:t>
      </w:r>
      <w:r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 xml:space="preserve"> </w:t>
      </w:r>
      <w:r w:rsidR="00A41D82"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>العلاجية</w:t>
      </w:r>
      <w:r w:rsidR="00A41D82"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>.</w:t>
      </w:r>
    </w:p>
    <w:p w:rsidR="00783FC4" w:rsidRPr="0087361D" w:rsidRDefault="00783FC4" w:rsidP="00783FC4">
      <w:pPr>
        <w:pStyle w:val="Paragraphedeliste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color w:val="000000"/>
          <w:sz w:val="36"/>
          <w:szCs w:val="36"/>
        </w:rPr>
      </w:pPr>
      <w:r w:rsidRPr="0087361D">
        <w:rPr>
          <w:rFonts w:ascii="Traditional Arabic" w:eastAsia="Wingdings-Regular" w:hAnsi="Traditional Arabic" w:cs="Traditional Arabic" w:hint="cs"/>
          <w:b/>
          <w:bCs/>
          <w:color w:val="000000"/>
          <w:sz w:val="36"/>
          <w:szCs w:val="36"/>
          <w:u w:val="single"/>
          <w:rtl/>
        </w:rPr>
        <w:t>نظام الإسكان و مستواه و مدى توفر السكن</w:t>
      </w:r>
      <w:r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بالنسبة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لعدد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السكان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وتوفر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المرافق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والخدمات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العامة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. </w:t>
      </w:r>
    </w:p>
    <w:p w:rsidR="00783FC4" w:rsidRPr="0087361D" w:rsidRDefault="00783FC4" w:rsidP="00783FC4">
      <w:pPr>
        <w:pStyle w:val="Paragraphedeliste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color w:val="000000"/>
          <w:sz w:val="36"/>
          <w:szCs w:val="36"/>
        </w:rPr>
      </w:pPr>
      <w:r w:rsidRPr="0087361D">
        <w:rPr>
          <w:rFonts w:ascii="Traditional Arabic" w:eastAsia="Wingdings-Regular" w:hAnsi="Traditional Arabic" w:cs="Traditional Arabic" w:hint="cs"/>
          <w:b/>
          <w:bCs/>
          <w:color w:val="000000"/>
          <w:sz w:val="36"/>
          <w:szCs w:val="36"/>
          <w:u w:val="single"/>
          <w:rtl/>
        </w:rPr>
        <w:t>المستوى التعليمي و الوعي الثقافي،</w:t>
      </w:r>
      <w:r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</w:t>
      </w:r>
      <w:r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يدخل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في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نطاق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هذا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المعيار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نسبة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المتعلمين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بالنسبة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للعدد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الإجمالي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للسكان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ونسبة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>القوة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،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العاملة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الوطنية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المتعلمة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المتدربة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>فنيا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،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وعدد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المدارس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والجامعات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والمر</w:t>
      </w:r>
      <w:r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>ا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كز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البحثية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ومستوي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ثقافة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الفرد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في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>المجتمع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>.</w:t>
      </w:r>
    </w:p>
    <w:p w:rsidR="00783FC4" w:rsidRPr="0087361D" w:rsidRDefault="00783FC4" w:rsidP="00783FC4">
      <w:pPr>
        <w:pStyle w:val="Paragraphedeliste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color w:val="000000"/>
          <w:sz w:val="36"/>
          <w:szCs w:val="36"/>
        </w:rPr>
      </w:pPr>
      <w:r w:rsidRPr="0087361D">
        <w:rPr>
          <w:rFonts w:ascii="Traditional Arabic" w:eastAsia="Wingdings-Regular" w:hAnsi="Traditional Arabic" w:cs="Traditional Arabic" w:hint="cs"/>
          <w:b/>
          <w:bCs/>
          <w:color w:val="000000"/>
          <w:sz w:val="36"/>
          <w:szCs w:val="36"/>
          <w:u w:val="single"/>
          <w:rtl/>
        </w:rPr>
        <w:t>نمط الاستهلاك</w:t>
      </w:r>
      <w:r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الذي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يعكس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ثقافة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الفرد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ومدى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تحض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ره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لأنه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يتشكل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في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إطار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القيم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والمعايير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الاجتماعية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التي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يكتسبها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الفرد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SKR-HEAD1" w:hAnsi="Traditional Arabic" w:cs="Traditional Arabic" w:hint="cs"/>
          <w:color w:val="000000"/>
          <w:sz w:val="36"/>
          <w:szCs w:val="36"/>
          <w:rtl/>
          <w:lang w:bidi="ar-DZ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داخل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المجتمع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>.</w:t>
      </w:r>
    </w:p>
    <w:p w:rsidR="00783FC4" w:rsidRPr="00AA7683" w:rsidRDefault="00783FC4" w:rsidP="00783FC4">
      <w:pPr>
        <w:pStyle w:val="Paragraphedeliste"/>
        <w:numPr>
          <w:ilvl w:val="0"/>
          <w:numId w:val="1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color w:val="000000"/>
          <w:sz w:val="36"/>
          <w:szCs w:val="36"/>
        </w:rPr>
      </w:pPr>
      <w:r w:rsidRPr="0087361D">
        <w:rPr>
          <w:rFonts w:ascii="Traditional Arabic" w:eastAsia="Wingdings-Regular" w:hAnsi="Traditional Arabic" w:cs="Traditional Arabic" w:hint="cs"/>
          <w:b/>
          <w:bCs/>
          <w:color w:val="000000"/>
          <w:sz w:val="36"/>
          <w:szCs w:val="36"/>
          <w:u w:val="single"/>
          <w:rtl/>
        </w:rPr>
        <w:t>استخدام مصادر الطاقة</w:t>
      </w:r>
      <w:r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</w:t>
      </w:r>
      <w:r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يتضمن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ذلك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درجة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الوعي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الاجتماعي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التي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تعكس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درجة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التحضر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من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خلال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الأسلوب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الحضري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الذي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يستخدمه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الفرد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في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التعامل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مع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هذه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المصادر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مثل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استخدام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المياه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والكهرباء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ووقود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السيارات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 xml:space="preserve"> 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  <w:rtl/>
        </w:rPr>
        <w:t>و</w:t>
      </w:r>
      <w:r w:rsidRPr="0087361D">
        <w:rPr>
          <w:rFonts w:ascii="Traditional Arabic" w:eastAsia="Wingdings-Regular" w:hAnsi="Traditional Arabic" w:cs="Traditional Arabic" w:hint="cs"/>
          <w:color w:val="000000"/>
          <w:sz w:val="36"/>
          <w:szCs w:val="36"/>
          <w:rtl/>
        </w:rPr>
        <w:t xml:space="preserve"> غيرها</w:t>
      </w:r>
      <w:r w:rsidRPr="0087361D">
        <w:rPr>
          <w:rFonts w:ascii="Traditional Arabic" w:eastAsia="Wingdings-Regular" w:hAnsi="Traditional Arabic" w:cs="Traditional Arabic"/>
          <w:color w:val="000000"/>
          <w:sz w:val="36"/>
          <w:szCs w:val="36"/>
        </w:rPr>
        <w:t>.</w:t>
      </w:r>
    </w:p>
    <w:p w:rsidR="00783FC4" w:rsidRDefault="00783FC4" w:rsidP="00783F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SKR-HEAD1" w:hAnsi="Traditional Arabic" w:cs="Traditional Arabic"/>
          <w:color w:val="000000"/>
          <w:sz w:val="36"/>
          <w:szCs w:val="36"/>
        </w:rPr>
      </w:pPr>
    </w:p>
    <w:p w:rsidR="002A3123" w:rsidRPr="005E7AD3" w:rsidRDefault="002A3123" w:rsidP="003A22F7">
      <w:pPr>
        <w:jc w:val="right"/>
        <w:rPr>
          <w:rtl/>
          <w:lang w:bidi="ar-DZ"/>
        </w:rPr>
      </w:pPr>
    </w:p>
    <w:sectPr w:rsidR="002A3123" w:rsidRPr="005E7AD3" w:rsidSect="005B6E0E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CA2" w:rsidRDefault="00B60CA2" w:rsidP="00013739">
      <w:pPr>
        <w:spacing w:after="0" w:line="240" w:lineRule="auto"/>
      </w:pPr>
      <w:r>
        <w:separator/>
      </w:r>
    </w:p>
  </w:endnote>
  <w:endnote w:type="continuationSeparator" w:id="1">
    <w:p w:rsidR="00B60CA2" w:rsidRDefault="00B60CA2" w:rsidP="000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KR-HEAD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Arabic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65" w:rsidRDefault="00A30099">
    <w:pPr>
      <w:pStyle w:val="Pieddepage"/>
    </w:pPr>
    <w:r>
      <w:rPr>
        <w:noProof/>
        <w:lang w:eastAsia="zh-TW"/>
      </w:rPr>
      <w:pict>
        <v:oval id="_x0000_s2057" style="position:absolute;margin-left:0;margin-top:0;width:44.25pt;height:44.25pt;rotation:-180;flip:x;z-index:251662336;mso-position-horizontal:center;mso-position-horizontal-relative:right-margin-area;mso-position-vertical:center;mso-position-vertical-relative:bottom-margin-area;mso-height-relative:bottom-margin-area;v-text-anchor:middle" filled="f" fillcolor="#c0504d [3205]" strokecolor="#a7bfde [1620]" strokeweight="1pt">
          <v:textbox style="mso-next-textbox:#_x0000_s2057" inset=",0,,0">
            <w:txbxContent>
              <w:p w:rsidR="00394965" w:rsidRDefault="00A30099">
                <w:pPr>
                  <w:pStyle w:val="Pieddepage"/>
                  <w:rPr>
                    <w:color w:val="4F81BD" w:themeColor="accent1"/>
                  </w:rPr>
                </w:pPr>
                <w:fldSimple w:instr=" PAGE  \* MERGEFORMAT ">
                  <w:r w:rsidR="0000081A" w:rsidRPr="0000081A">
                    <w:rPr>
                      <w:noProof/>
                      <w:color w:val="4F81BD" w:themeColor="accent1"/>
                    </w:rPr>
                    <w:t>3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CA2" w:rsidRDefault="00B60CA2" w:rsidP="00013739">
      <w:pPr>
        <w:spacing w:after="0" w:line="240" w:lineRule="auto"/>
      </w:pPr>
      <w:r>
        <w:separator/>
      </w:r>
    </w:p>
  </w:footnote>
  <w:footnote w:type="continuationSeparator" w:id="1">
    <w:p w:rsidR="00B60CA2" w:rsidRDefault="00B60CA2" w:rsidP="000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65" w:rsidRDefault="00A30099" w:rsidP="00987258">
    <w:pPr>
      <w:pStyle w:val="En-tte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49" style="position:absolute;left:0;text-align:left;margin-left:405.55pt;margin-top:-84.05pt;width:105.1pt;height:274.25pt;rotation:90;flip:x y;z-index:251660288;mso-position-horizontal-relative:page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2054" inset="0,0,0,0">
                <w:txbxContent>
                  <w:sdt>
                    <w:sdtPr>
                      <w:rPr>
                        <w:b/>
                        <w:bCs/>
                        <w:color w:val="000000" w:themeColor="text1"/>
                      </w:rPr>
                      <w:alias w:val="Année"/>
                      <w:id w:val="78131013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:rsidR="00394965" w:rsidRDefault="00B56BEC" w:rsidP="00013739">
                        <w:pPr>
                          <w:pStyle w:val="En-tte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rtl/>
                          </w:rPr>
                          <w:t xml:space="preserve">ماستر 2  تهيئة حضرية 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r w:rsidR="00394965" w:rsidRPr="00013739">
      <w:rPr>
        <w:rFonts w:cs="Traditional Arabic"/>
        <w:b/>
        <w:bCs/>
        <w:color w:val="000000" w:themeColor="text1"/>
        <w:sz w:val="28"/>
        <w:szCs w:val="28"/>
        <w:rtl/>
      </w:rPr>
      <w:t xml:space="preserve">الأستاذ بن الشيخ الحسين وليد – </w:t>
    </w:r>
    <w:r w:rsidR="00987258">
      <w:rPr>
        <w:rFonts w:cs="Traditional Arabic" w:hint="cs"/>
        <w:b/>
        <w:bCs/>
        <w:color w:val="000000" w:themeColor="text1"/>
        <w:sz w:val="28"/>
        <w:szCs w:val="28"/>
        <w:rtl/>
      </w:rPr>
      <w:t>علم الاجتماع</w:t>
    </w:r>
    <w:r w:rsidR="00394965" w:rsidRPr="00013739">
      <w:rPr>
        <w:rFonts w:cs="Traditional Arabic"/>
        <w:b/>
        <w:bCs/>
        <w:color w:val="000000" w:themeColor="text1"/>
        <w:sz w:val="28"/>
        <w:szCs w:val="28"/>
        <w:rtl/>
      </w:rPr>
      <w:t xml:space="preserve"> </w:t>
    </w:r>
    <w:r w:rsidR="00394965" w:rsidRPr="00013739">
      <w:rPr>
        <w:rFonts w:cs="Traditional Arabic" w:hint="cs"/>
        <w:b/>
        <w:bCs/>
        <w:color w:val="000000" w:themeColor="text1"/>
        <w:sz w:val="28"/>
        <w:szCs w:val="28"/>
        <w:rtl/>
      </w:rPr>
      <w:t>الحضري- كلية العلوم الأرض و الهندسة المعمارية</w:t>
    </w:r>
    <w:r w:rsidR="00394965" w:rsidRPr="00013739">
      <w:rPr>
        <w:rFonts w:cs="Traditional Arabic"/>
        <w:b/>
        <w:bCs/>
        <w:color w:val="000000" w:themeColor="text1"/>
        <w:sz w:val="28"/>
        <w:szCs w:val="28"/>
        <w:rtl/>
      </w:rPr>
      <w:t xml:space="preserve"> </w:t>
    </w:r>
  </w:p>
  <w:p w:rsidR="00394965" w:rsidRDefault="0039496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050"/>
    <w:multiLevelType w:val="hybridMultilevel"/>
    <w:tmpl w:val="EDFA552C"/>
    <w:lvl w:ilvl="0" w:tplc="2A765E2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F4A62"/>
    <w:multiLevelType w:val="hybridMultilevel"/>
    <w:tmpl w:val="A9BC2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01C0D"/>
    <w:multiLevelType w:val="hybridMultilevel"/>
    <w:tmpl w:val="83AE35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B80601"/>
    <w:multiLevelType w:val="hybridMultilevel"/>
    <w:tmpl w:val="A7D8B104"/>
    <w:lvl w:ilvl="0" w:tplc="FE0CD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85A7A"/>
    <w:multiLevelType w:val="hybridMultilevel"/>
    <w:tmpl w:val="3A68F5F2"/>
    <w:lvl w:ilvl="0" w:tplc="4826436E">
      <w:numFmt w:val="bullet"/>
      <w:lvlText w:val="-"/>
      <w:lvlJc w:val="left"/>
      <w:pPr>
        <w:ind w:left="785" w:hanging="360"/>
      </w:pPr>
      <w:rPr>
        <w:rFonts w:asciiTheme="minorHAnsi" w:eastAsiaTheme="minorHAnsi" w:hAnsiTheme="minorHAns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70A652F"/>
    <w:multiLevelType w:val="hybridMultilevel"/>
    <w:tmpl w:val="5CC2F950"/>
    <w:lvl w:ilvl="0" w:tplc="03A636D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F52B0"/>
    <w:multiLevelType w:val="hybridMultilevel"/>
    <w:tmpl w:val="7A80F8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60E91"/>
    <w:multiLevelType w:val="hybridMultilevel"/>
    <w:tmpl w:val="6E5C5D2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607490"/>
    <w:multiLevelType w:val="hybridMultilevel"/>
    <w:tmpl w:val="2258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22F86"/>
    <w:multiLevelType w:val="hybridMultilevel"/>
    <w:tmpl w:val="98629136"/>
    <w:lvl w:ilvl="0" w:tplc="009821AE">
      <w:start w:val="1949"/>
      <w:numFmt w:val="bullet"/>
      <w:lvlText w:val="-"/>
      <w:lvlJc w:val="left"/>
      <w:pPr>
        <w:ind w:left="108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8B73BC"/>
    <w:multiLevelType w:val="hybridMultilevel"/>
    <w:tmpl w:val="70A49B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416BA"/>
    <w:multiLevelType w:val="hybridMultilevel"/>
    <w:tmpl w:val="8430A19A"/>
    <w:lvl w:ilvl="0" w:tplc="564874C0">
      <w:start w:val="1"/>
      <w:numFmt w:val="decimal"/>
      <w:lvlText w:val="%1-"/>
      <w:lvlJc w:val="left"/>
      <w:pPr>
        <w:ind w:left="15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0" w:hanging="360"/>
      </w:pPr>
    </w:lvl>
    <w:lvl w:ilvl="2" w:tplc="040C001B" w:tentative="1">
      <w:start w:val="1"/>
      <w:numFmt w:val="lowerRoman"/>
      <w:lvlText w:val="%3."/>
      <w:lvlJc w:val="right"/>
      <w:pPr>
        <w:ind w:left="2660" w:hanging="180"/>
      </w:pPr>
    </w:lvl>
    <w:lvl w:ilvl="3" w:tplc="040C000F" w:tentative="1">
      <w:start w:val="1"/>
      <w:numFmt w:val="decimal"/>
      <w:lvlText w:val="%4."/>
      <w:lvlJc w:val="left"/>
      <w:pPr>
        <w:ind w:left="3380" w:hanging="360"/>
      </w:pPr>
    </w:lvl>
    <w:lvl w:ilvl="4" w:tplc="040C0019" w:tentative="1">
      <w:start w:val="1"/>
      <w:numFmt w:val="lowerLetter"/>
      <w:lvlText w:val="%5."/>
      <w:lvlJc w:val="left"/>
      <w:pPr>
        <w:ind w:left="4100" w:hanging="360"/>
      </w:pPr>
    </w:lvl>
    <w:lvl w:ilvl="5" w:tplc="040C001B" w:tentative="1">
      <w:start w:val="1"/>
      <w:numFmt w:val="lowerRoman"/>
      <w:lvlText w:val="%6."/>
      <w:lvlJc w:val="right"/>
      <w:pPr>
        <w:ind w:left="4820" w:hanging="180"/>
      </w:pPr>
    </w:lvl>
    <w:lvl w:ilvl="6" w:tplc="040C000F" w:tentative="1">
      <w:start w:val="1"/>
      <w:numFmt w:val="decimal"/>
      <w:lvlText w:val="%7."/>
      <w:lvlJc w:val="left"/>
      <w:pPr>
        <w:ind w:left="5540" w:hanging="360"/>
      </w:pPr>
    </w:lvl>
    <w:lvl w:ilvl="7" w:tplc="040C0019" w:tentative="1">
      <w:start w:val="1"/>
      <w:numFmt w:val="lowerLetter"/>
      <w:lvlText w:val="%8."/>
      <w:lvlJc w:val="left"/>
      <w:pPr>
        <w:ind w:left="6260" w:hanging="360"/>
      </w:pPr>
    </w:lvl>
    <w:lvl w:ilvl="8" w:tplc="040C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5F9362DA"/>
    <w:multiLevelType w:val="hybridMultilevel"/>
    <w:tmpl w:val="1906520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618B6950"/>
    <w:multiLevelType w:val="hybridMultilevel"/>
    <w:tmpl w:val="D9761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F315F"/>
    <w:multiLevelType w:val="hybridMultilevel"/>
    <w:tmpl w:val="8FBCAAF2"/>
    <w:lvl w:ilvl="0" w:tplc="B4D27B9A">
      <w:start w:val="1"/>
      <w:numFmt w:val="decimal"/>
      <w:lvlText w:val="%1-"/>
      <w:lvlJc w:val="left"/>
      <w:pPr>
        <w:ind w:left="1145" w:hanging="72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4"/>
  </w:num>
  <w:num w:numId="6">
    <w:abstractNumId w:val="10"/>
  </w:num>
  <w:num w:numId="7">
    <w:abstractNumId w:val="7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>
      <o:colormenu v:ext="edit" fillcolor="none" strokecolor="non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A51F0"/>
    <w:rsid w:val="0000081A"/>
    <w:rsid w:val="0000096B"/>
    <w:rsid w:val="00011245"/>
    <w:rsid w:val="00013739"/>
    <w:rsid w:val="00015518"/>
    <w:rsid w:val="00023F79"/>
    <w:rsid w:val="00025D5A"/>
    <w:rsid w:val="000272AC"/>
    <w:rsid w:val="00031F66"/>
    <w:rsid w:val="00034399"/>
    <w:rsid w:val="00035426"/>
    <w:rsid w:val="000374C2"/>
    <w:rsid w:val="00045525"/>
    <w:rsid w:val="000474F9"/>
    <w:rsid w:val="000611DA"/>
    <w:rsid w:val="00062383"/>
    <w:rsid w:val="0006777C"/>
    <w:rsid w:val="00072F5A"/>
    <w:rsid w:val="00075019"/>
    <w:rsid w:val="00076024"/>
    <w:rsid w:val="00076E54"/>
    <w:rsid w:val="000775C1"/>
    <w:rsid w:val="000810A2"/>
    <w:rsid w:val="000810C5"/>
    <w:rsid w:val="00082685"/>
    <w:rsid w:val="00092FC8"/>
    <w:rsid w:val="00094B8C"/>
    <w:rsid w:val="000B104B"/>
    <w:rsid w:val="000C04EB"/>
    <w:rsid w:val="000C072B"/>
    <w:rsid w:val="000C5049"/>
    <w:rsid w:val="000D1D25"/>
    <w:rsid w:val="000D797D"/>
    <w:rsid w:val="000E1351"/>
    <w:rsid w:val="000E589F"/>
    <w:rsid w:val="000E6C37"/>
    <w:rsid w:val="000E71A1"/>
    <w:rsid w:val="001047EB"/>
    <w:rsid w:val="00125861"/>
    <w:rsid w:val="00126BFC"/>
    <w:rsid w:val="0013149E"/>
    <w:rsid w:val="00134823"/>
    <w:rsid w:val="00137718"/>
    <w:rsid w:val="0014054E"/>
    <w:rsid w:val="001439E7"/>
    <w:rsid w:val="0014629C"/>
    <w:rsid w:val="00150C5E"/>
    <w:rsid w:val="00155AF2"/>
    <w:rsid w:val="00166558"/>
    <w:rsid w:val="00166EB9"/>
    <w:rsid w:val="001739DE"/>
    <w:rsid w:val="0018104F"/>
    <w:rsid w:val="00190C7B"/>
    <w:rsid w:val="00192796"/>
    <w:rsid w:val="00192ADD"/>
    <w:rsid w:val="001975AD"/>
    <w:rsid w:val="001A54BD"/>
    <w:rsid w:val="001C1A19"/>
    <w:rsid w:val="001C56B1"/>
    <w:rsid w:val="001D4602"/>
    <w:rsid w:val="001D54BD"/>
    <w:rsid w:val="001E6313"/>
    <w:rsid w:val="001F062C"/>
    <w:rsid w:val="001F6B6E"/>
    <w:rsid w:val="00206AA4"/>
    <w:rsid w:val="002072E0"/>
    <w:rsid w:val="00212251"/>
    <w:rsid w:val="00213FB2"/>
    <w:rsid w:val="002172B9"/>
    <w:rsid w:val="00232300"/>
    <w:rsid w:val="00244A28"/>
    <w:rsid w:val="00246C46"/>
    <w:rsid w:val="00247115"/>
    <w:rsid w:val="0025730F"/>
    <w:rsid w:val="00257BD4"/>
    <w:rsid w:val="0026195B"/>
    <w:rsid w:val="0026308F"/>
    <w:rsid w:val="00263A33"/>
    <w:rsid w:val="00264A3A"/>
    <w:rsid w:val="00264F51"/>
    <w:rsid w:val="0027426F"/>
    <w:rsid w:val="002841C1"/>
    <w:rsid w:val="0029007E"/>
    <w:rsid w:val="002915E8"/>
    <w:rsid w:val="0029531A"/>
    <w:rsid w:val="002A0CD6"/>
    <w:rsid w:val="002A3123"/>
    <w:rsid w:val="002A4643"/>
    <w:rsid w:val="002A4CB8"/>
    <w:rsid w:val="002B3964"/>
    <w:rsid w:val="002E1F39"/>
    <w:rsid w:val="002E4AE4"/>
    <w:rsid w:val="002E57CC"/>
    <w:rsid w:val="002E6E28"/>
    <w:rsid w:val="002F25D2"/>
    <w:rsid w:val="002F29BD"/>
    <w:rsid w:val="00302132"/>
    <w:rsid w:val="003034E2"/>
    <w:rsid w:val="00305B9F"/>
    <w:rsid w:val="00310DA6"/>
    <w:rsid w:val="00315C77"/>
    <w:rsid w:val="00316438"/>
    <w:rsid w:val="00316D8A"/>
    <w:rsid w:val="00317B0D"/>
    <w:rsid w:val="003271AC"/>
    <w:rsid w:val="00343CC9"/>
    <w:rsid w:val="003457F6"/>
    <w:rsid w:val="00346A45"/>
    <w:rsid w:val="00354ED5"/>
    <w:rsid w:val="003601E9"/>
    <w:rsid w:val="00366685"/>
    <w:rsid w:val="00377834"/>
    <w:rsid w:val="00377EFB"/>
    <w:rsid w:val="00377F25"/>
    <w:rsid w:val="003837C4"/>
    <w:rsid w:val="003875E1"/>
    <w:rsid w:val="00387A39"/>
    <w:rsid w:val="00394965"/>
    <w:rsid w:val="00395976"/>
    <w:rsid w:val="003960DD"/>
    <w:rsid w:val="003A22F7"/>
    <w:rsid w:val="003A54FC"/>
    <w:rsid w:val="003A617C"/>
    <w:rsid w:val="003B00A9"/>
    <w:rsid w:val="003B5482"/>
    <w:rsid w:val="003C400B"/>
    <w:rsid w:val="003D0AB0"/>
    <w:rsid w:val="003D2490"/>
    <w:rsid w:val="003D713C"/>
    <w:rsid w:val="003E2FFA"/>
    <w:rsid w:val="003E6629"/>
    <w:rsid w:val="003E6B45"/>
    <w:rsid w:val="003F2388"/>
    <w:rsid w:val="003F4863"/>
    <w:rsid w:val="003F6AE6"/>
    <w:rsid w:val="00407559"/>
    <w:rsid w:val="00413B31"/>
    <w:rsid w:val="00416D09"/>
    <w:rsid w:val="00426BBC"/>
    <w:rsid w:val="00427326"/>
    <w:rsid w:val="00434412"/>
    <w:rsid w:val="004362E6"/>
    <w:rsid w:val="004412D6"/>
    <w:rsid w:val="00454060"/>
    <w:rsid w:val="00477C84"/>
    <w:rsid w:val="004822BF"/>
    <w:rsid w:val="004A0FCB"/>
    <w:rsid w:val="004A3298"/>
    <w:rsid w:val="004D2C9B"/>
    <w:rsid w:val="004E151D"/>
    <w:rsid w:val="004E305C"/>
    <w:rsid w:val="0050267E"/>
    <w:rsid w:val="00504DC3"/>
    <w:rsid w:val="005109B3"/>
    <w:rsid w:val="00522321"/>
    <w:rsid w:val="005372E6"/>
    <w:rsid w:val="00537EBC"/>
    <w:rsid w:val="0054025E"/>
    <w:rsid w:val="005407A4"/>
    <w:rsid w:val="005430D9"/>
    <w:rsid w:val="00547005"/>
    <w:rsid w:val="00553A33"/>
    <w:rsid w:val="00556A0F"/>
    <w:rsid w:val="0056293D"/>
    <w:rsid w:val="00572485"/>
    <w:rsid w:val="005831F8"/>
    <w:rsid w:val="005A661A"/>
    <w:rsid w:val="005B02DE"/>
    <w:rsid w:val="005B36DD"/>
    <w:rsid w:val="005B6100"/>
    <w:rsid w:val="005B64E3"/>
    <w:rsid w:val="005B6E0E"/>
    <w:rsid w:val="005C2BAE"/>
    <w:rsid w:val="005C3454"/>
    <w:rsid w:val="005D0EE9"/>
    <w:rsid w:val="005D1792"/>
    <w:rsid w:val="005E7AD3"/>
    <w:rsid w:val="005F10F4"/>
    <w:rsid w:val="005F75A6"/>
    <w:rsid w:val="00603A4E"/>
    <w:rsid w:val="00603F4A"/>
    <w:rsid w:val="00625EBC"/>
    <w:rsid w:val="00641234"/>
    <w:rsid w:val="00641BFF"/>
    <w:rsid w:val="00652296"/>
    <w:rsid w:val="00671B33"/>
    <w:rsid w:val="00675FD8"/>
    <w:rsid w:val="00677785"/>
    <w:rsid w:val="00682F3C"/>
    <w:rsid w:val="0068338A"/>
    <w:rsid w:val="0068577B"/>
    <w:rsid w:val="006900DA"/>
    <w:rsid w:val="00692605"/>
    <w:rsid w:val="006A23EB"/>
    <w:rsid w:val="006A5131"/>
    <w:rsid w:val="006B5FB2"/>
    <w:rsid w:val="006B6E4B"/>
    <w:rsid w:val="006D3028"/>
    <w:rsid w:val="006E3B71"/>
    <w:rsid w:val="006E566F"/>
    <w:rsid w:val="006F130C"/>
    <w:rsid w:val="006F14C5"/>
    <w:rsid w:val="006F49AE"/>
    <w:rsid w:val="006F4CE0"/>
    <w:rsid w:val="007039F5"/>
    <w:rsid w:val="0070542F"/>
    <w:rsid w:val="00706E12"/>
    <w:rsid w:val="007113F6"/>
    <w:rsid w:val="007227B0"/>
    <w:rsid w:val="00725401"/>
    <w:rsid w:val="00725695"/>
    <w:rsid w:val="00731160"/>
    <w:rsid w:val="0073528E"/>
    <w:rsid w:val="00750790"/>
    <w:rsid w:val="00783FC4"/>
    <w:rsid w:val="00793449"/>
    <w:rsid w:val="007B2F74"/>
    <w:rsid w:val="007C461F"/>
    <w:rsid w:val="007D25C6"/>
    <w:rsid w:val="007D75BE"/>
    <w:rsid w:val="007E0DDC"/>
    <w:rsid w:val="007E5FC3"/>
    <w:rsid w:val="007E6637"/>
    <w:rsid w:val="007F4786"/>
    <w:rsid w:val="0081095D"/>
    <w:rsid w:val="00825DD0"/>
    <w:rsid w:val="00827789"/>
    <w:rsid w:val="008436A0"/>
    <w:rsid w:val="008461B9"/>
    <w:rsid w:val="00854981"/>
    <w:rsid w:val="00855F4B"/>
    <w:rsid w:val="00872434"/>
    <w:rsid w:val="008A233E"/>
    <w:rsid w:val="008B2EBB"/>
    <w:rsid w:val="008C7018"/>
    <w:rsid w:val="008D223A"/>
    <w:rsid w:val="008D7B12"/>
    <w:rsid w:val="008F4873"/>
    <w:rsid w:val="00911561"/>
    <w:rsid w:val="0091177C"/>
    <w:rsid w:val="009212F0"/>
    <w:rsid w:val="00936FF6"/>
    <w:rsid w:val="00940710"/>
    <w:rsid w:val="009544A7"/>
    <w:rsid w:val="00962AE7"/>
    <w:rsid w:val="00965DAF"/>
    <w:rsid w:val="00972CD2"/>
    <w:rsid w:val="009770DF"/>
    <w:rsid w:val="0098450A"/>
    <w:rsid w:val="00985EF7"/>
    <w:rsid w:val="00987258"/>
    <w:rsid w:val="009A6FD2"/>
    <w:rsid w:val="009A77AC"/>
    <w:rsid w:val="009B0659"/>
    <w:rsid w:val="009B29A2"/>
    <w:rsid w:val="009C1A37"/>
    <w:rsid w:val="009C21BE"/>
    <w:rsid w:val="009C2D45"/>
    <w:rsid w:val="009C5D41"/>
    <w:rsid w:val="009C6A28"/>
    <w:rsid w:val="009D4896"/>
    <w:rsid w:val="009D552B"/>
    <w:rsid w:val="009D5764"/>
    <w:rsid w:val="009E14FA"/>
    <w:rsid w:val="009E1CA3"/>
    <w:rsid w:val="009E2C6D"/>
    <w:rsid w:val="009E57E3"/>
    <w:rsid w:val="009E6EE9"/>
    <w:rsid w:val="009F272C"/>
    <w:rsid w:val="009F5454"/>
    <w:rsid w:val="009F68DD"/>
    <w:rsid w:val="00A06DBE"/>
    <w:rsid w:val="00A11642"/>
    <w:rsid w:val="00A12BDD"/>
    <w:rsid w:val="00A133CD"/>
    <w:rsid w:val="00A13A6D"/>
    <w:rsid w:val="00A21846"/>
    <w:rsid w:val="00A30099"/>
    <w:rsid w:val="00A41D82"/>
    <w:rsid w:val="00A43A8D"/>
    <w:rsid w:val="00A50DDC"/>
    <w:rsid w:val="00A567DB"/>
    <w:rsid w:val="00A602AE"/>
    <w:rsid w:val="00A651F8"/>
    <w:rsid w:val="00A81963"/>
    <w:rsid w:val="00AA0BD6"/>
    <w:rsid w:val="00AA2230"/>
    <w:rsid w:val="00AA4CCC"/>
    <w:rsid w:val="00AA56AD"/>
    <w:rsid w:val="00AA6F4D"/>
    <w:rsid w:val="00AB455C"/>
    <w:rsid w:val="00AD3FE2"/>
    <w:rsid w:val="00AD5B50"/>
    <w:rsid w:val="00AD5C22"/>
    <w:rsid w:val="00AE1A40"/>
    <w:rsid w:val="00AE2E58"/>
    <w:rsid w:val="00AE39CB"/>
    <w:rsid w:val="00AE68AC"/>
    <w:rsid w:val="00AF7D42"/>
    <w:rsid w:val="00B02F4E"/>
    <w:rsid w:val="00B0791B"/>
    <w:rsid w:val="00B13B1F"/>
    <w:rsid w:val="00B16D51"/>
    <w:rsid w:val="00B21AF6"/>
    <w:rsid w:val="00B21DFB"/>
    <w:rsid w:val="00B25B9F"/>
    <w:rsid w:val="00B3735D"/>
    <w:rsid w:val="00B3791D"/>
    <w:rsid w:val="00B56BEC"/>
    <w:rsid w:val="00B6036F"/>
    <w:rsid w:val="00B60CA2"/>
    <w:rsid w:val="00B62EE0"/>
    <w:rsid w:val="00B700F5"/>
    <w:rsid w:val="00B7048A"/>
    <w:rsid w:val="00B8508D"/>
    <w:rsid w:val="00B875D5"/>
    <w:rsid w:val="00B911CB"/>
    <w:rsid w:val="00B91D82"/>
    <w:rsid w:val="00B975F1"/>
    <w:rsid w:val="00BA1F6F"/>
    <w:rsid w:val="00BB5094"/>
    <w:rsid w:val="00BC5D9B"/>
    <w:rsid w:val="00BD3BE0"/>
    <w:rsid w:val="00BD4DB0"/>
    <w:rsid w:val="00BD7DE1"/>
    <w:rsid w:val="00BE076B"/>
    <w:rsid w:val="00BF25D5"/>
    <w:rsid w:val="00BF6C70"/>
    <w:rsid w:val="00C01FA3"/>
    <w:rsid w:val="00C20707"/>
    <w:rsid w:val="00C34B7C"/>
    <w:rsid w:val="00C3536C"/>
    <w:rsid w:val="00C441D2"/>
    <w:rsid w:val="00C52E09"/>
    <w:rsid w:val="00C634B6"/>
    <w:rsid w:val="00C64741"/>
    <w:rsid w:val="00C714E9"/>
    <w:rsid w:val="00C771FB"/>
    <w:rsid w:val="00C8036D"/>
    <w:rsid w:val="00C81199"/>
    <w:rsid w:val="00C84AB0"/>
    <w:rsid w:val="00C87D9A"/>
    <w:rsid w:val="00CA0E94"/>
    <w:rsid w:val="00CA32B0"/>
    <w:rsid w:val="00CA3CC5"/>
    <w:rsid w:val="00CA5ABB"/>
    <w:rsid w:val="00CA6939"/>
    <w:rsid w:val="00CB6ABD"/>
    <w:rsid w:val="00CC5E64"/>
    <w:rsid w:val="00CD23DC"/>
    <w:rsid w:val="00CE0167"/>
    <w:rsid w:val="00CE3341"/>
    <w:rsid w:val="00CE337E"/>
    <w:rsid w:val="00CE4BB6"/>
    <w:rsid w:val="00CE50F1"/>
    <w:rsid w:val="00CF5B97"/>
    <w:rsid w:val="00CF6AA2"/>
    <w:rsid w:val="00CF79FC"/>
    <w:rsid w:val="00D07440"/>
    <w:rsid w:val="00D169E4"/>
    <w:rsid w:val="00D179A4"/>
    <w:rsid w:val="00D22F53"/>
    <w:rsid w:val="00D25635"/>
    <w:rsid w:val="00D26871"/>
    <w:rsid w:val="00D42B70"/>
    <w:rsid w:val="00D44050"/>
    <w:rsid w:val="00D51135"/>
    <w:rsid w:val="00D63497"/>
    <w:rsid w:val="00D72E02"/>
    <w:rsid w:val="00D73A33"/>
    <w:rsid w:val="00D73C7D"/>
    <w:rsid w:val="00D75AA8"/>
    <w:rsid w:val="00D75B3B"/>
    <w:rsid w:val="00D77F3A"/>
    <w:rsid w:val="00D92E66"/>
    <w:rsid w:val="00D97C71"/>
    <w:rsid w:val="00DA17AB"/>
    <w:rsid w:val="00DA2329"/>
    <w:rsid w:val="00DA51F0"/>
    <w:rsid w:val="00DA7775"/>
    <w:rsid w:val="00DB7064"/>
    <w:rsid w:val="00DC04B3"/>
    <w:rsid w:val="00DD7E91"/>
    <w:rsid w:val="00DE634B"/>
    <w:rsid w:val="00DE7828"/>
    <w:rsid w:val="00DF18D0"/>
    <w:rsid w:val="00DF681E"/>
    <w:rsid w:val="00E01E24"/>
    <w:rsid w:val="00E1084B"/>
    <w:rsid w:val="00E258C6"/>
    <w:rsid w:val="00E25EDF"/>
    <w:rsid w:val="00E409D9"/>
    <w:rsid w:val="00E453B0"/>
    <w:rsid w:val="00E5607C"/>
    <w:rsid w:val="00E57DD9"/>
    <w:rsid w:val="00E75B9D"/>
    <w:rsid w:val="00E82D6E"/>
    <w:rsid w:val="00E85881"/>
    <w:rsid w:val="00E9449C"/>
    <w:rsid w:val="00E96A2C"/>
    <w:rsid w:val="00EA2E25"/>
    <w:rsid w:val="00EA66B9"/>
    <w:rsid w:val="00EC1605"/>
    <w:rsid w:val="00EC303E"/>
    <w:rsid w:val="00ED3108"/>
    <w:rsid w:val="00EE12B2"/>
    <w:rsid w:val="00EF5947"/>
    <w:rsid w:val="00F04860"/>
    <w:rsid w:val="00F05383"/>
    <w:rsid w:val="00F105F5"/>
    <w:rsid w:val="00F425DB"/>
    <w:rsid w:val="00F62D08"/>
    <w:rsid w:val="00F71742"/>
    <w:rsid w:val="00F81B7B"/>
    <w:rsid w:val="00F92200"/>
    <w:rsid w:val="00F969AE"/>
    <w:rsid w:val="00F97C8C"/>
    <w:rsid w:val="00FB493F"/>
    <w:rsid w:val="00FB4CE1"/>
    <w:rsid w:val="00FB576C"/>
    <w:rsid w:val="00FC62DB"/>
    <w:rsid w:val="00FF0FF5"/>
    <w:rsid w:val="00FF37C9"/>
    <w:rsid w:val="00FF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739"/>
  </w:style>
  <w:style w:type="paragraph" w:styleId="Pieddepage">
    <w:name w:val="footer"/>
    <w:basedOn w:val="Normal"/>
    <w:link w:val="PieddepageCar"/>
    <w:uiPriority w:val="99"/>
    <w:unhideWhenUsed/>
    <w:rsid w:val="00013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739"/>
  </w:style>
  <w:style w:type="paragraph" w:styleId="Textedebulles">
    <w:name w:val="Balloon Text"/>
    <w:basedOn w:val="Normal"/>
    <w:link w:val="TextedebullesCar"/>
    <w:uiPriority w:val="99"/>
    <w:semiHidden/>
    <w:unhideWhenUsed/>
    <w:rsid w:val="0001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73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B065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25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ماستر 2  تهيئة حضرية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2A0811-A519-4093-B95A-C8967076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3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الأستاذ بن الشيخ الحسين وليد – الاقتصاد الحضري- كلية العلوم الأرض و الهندسة المعمارية </vt:lpstr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الأستاذ بن الشيخ الحسين وليد – علم الاجتماع الحضري- كلية علوم الأرض و الهندسة المعمارية </dc:title>
  <dc:subject/>
  <dc:creator>user</dc:creator>
  <cp:keywords/>
  <dc:description/>
  <cp:lastModifiedBy>pc</cp:lastModifiedBy>
  <cp:revision>310</cp:revision>
  <dcterms:created xsi:type="dcterms:W3CDTF">2002-02-20T20:30:00Z</dcterms:created>
  <dcterms:modified xsi:type="dcterms:W3CDTF">1979-12-31T23:02:00Z</dcterms:modified>
</cp:coreProperties>
</file>