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3DE" w:rsidRDefault="00F303DE" w:rsidP="00F303DE">
      <w:pPr>
        <w:pStyle w:val="Paragraphedeliste"/>
        <w:tabs>
          <w:tab w:val="right" w:pos="424"/>
        </w:tabs>
        <w:bidi/>
        <w:ind w:left="-1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</w:pP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الألعاب التعليمية</w:t>
      </w:r>
    </w:p>
    <w:p w:rsidR="00F303DE" w:rsidRDefault="00F303DE" w:rsidP="00F303DE">
      <w:pPr>
        <w:pStyle w:val="Paragraphedeliste"/>
        <w:tabs>
          <w:tab w:val="right" w:pos="424"/>
        </w:tabs>
        <w:bidi/>
        <w:ind w:left="-1"/>
        <w:rPr>
          <w:rFonts w:asciiTheme="majorBidi" w:hAnsiTheme="majorBidi" w:cstheme="majorBidi"/>
          <w:color w:val="000000"/>
          <w:sz w:val="32"/>
          <w:szCs w:val="32"/>
          <w:rtl/>
        </w:rPr>
      </w:pPr>
      <w:r w:rsidRPr="009A4EE7">
        <w:rPr>
          <w:rFonts w:asciiTheme="majorBidi" w:hAnsiTheme="majorBidi" w:cstheme="majorBidi"/>
          <w:b/>
          <w:bCs/>
          <w:color w:val="000000"/>
          <w:sz w:val="2"/>
          <w:szCs w:val="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"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اللعب ميل فطري يحصل من خلاله الطفل على المتعة والسرور والتسلية والترفيه وأيضا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للتعبير عن ذاته والكشف عن قدراته وميوله ومواهبه وهو أيضا رمزا لصحة الطفل النفسية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والعقلية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والجسمية. فضلا عن أهميته في عملية النمو والتطور عند الطفل</w:t>
      </w:r>
      <w:r>
        <w:rPr>
          <w:rFonts w:asciiTheme="majorBidi" w:hAnsiTheme="majorBidi" w:cstheme="majorBidi"/>
          <w:color w:val="000000"/>
          <w:sz w:val="32"/>
          <w:szCs w:val="32"/>
        </w:rPr>
        <w:t>."</w:t>
      </w:r>
      <w:r w:rsidRPr="00B4021A">
        <w:rPr>
          <w:rFonts w:asciiTheme="majorBidi" w:hAnsiTheme="majorBidi" w:cstheme="majorBidi"/>
          <w:color w:val="4F81BD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مرت الألعاب التعليمية بثلاث مراحل أساسية وهي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- 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ساحات المعارك القديمة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حيث استخدمت لتدريب الجنود على الاستراتيجيات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العسكرية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فالشطرنج مثلا هي إحدى بقايا التدريبات العسكرية القديمة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- 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الألعاب الإدارية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: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من خلال استخدامها لتدريب الموظفين على اتخاذ القرارات ورسم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السياسات، هذا بالإضافة إلى تدريسها في كليات الإدارة في الجامعات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- 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ألعاب المحاكاة الصفية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من خلال استراتيجيا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ت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التعلم بالاكتشاف، لتنشيط مشاركة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التلاميذ من حيث الفهم العميق للمشكلة، واختبار الفرضيات، وصولا إلى حلها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أما اليوم فالحاسوب والانترنت من أهم الوسائل التي تتوافر في برمجياتها الألعاب التعليمية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والتي تستعمل في عدة مجالات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1- 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عناصر الألعاب التعليمية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تتكون عناصر اللعبة التعليمية من الآتي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مجموعة من اللاعبين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بعد مكاني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بعد زماني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(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زمن محدد للعبة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).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أنظمة، وقوانين، تحكم اللعبة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فالألعاب ليست أنشطة استجمامية تسعى للترفيه والتسلية فقط، بل صممت لأهداف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تعليمية/  تعلمية، حيث يتم توظيف الميل الفطري للعب عند المتعلمين، والمقرون بالمتعة، في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إحداث تعلم فاعل معزز بالرغبة، والدافعية، والحماس والاهتمام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4F81BD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2- 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أنواع الألعاب التعليمية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وهي على ثلاثة أنواع</w:t>
      </w:r>
      <w:r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* 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ألعاب المتعة والإثارة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يتميز هذا النوع من الألعاب باستخدامه للصور والأصوات القريبة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للواقع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وتستخدم فيه أدوات إلكترونية تابعة تمكن اللاعب من رؤية البعد الثلاثي، وتمكنه من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استعمال حواس أخرى غير السمع كاللمس، كسباق السيارات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* 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ألعاب الذكاء</w:t>
      </w:r>
      <w:r>
        <w:rPr>
          <w:rFonts w:asciiTheme="majorBidi" w:hAnsiTheme="majorBidi" w:cstheme="majorBidi"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تعتمد على المحاكمات المنطقية لاتخاذ القرارات الصحيحة، وتعد لعبة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الشطرنج من أشهر ألعاب الذكاء، كما أنها تحتاج إلى بذل جهد ذهني كبير، وكذا إعمال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العقل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* 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الألعاب التربوية والتعليمية</w:t>
      </w:r>
      <w:r>
        <w:rPr>
          <w:rFonts w:asciiTheme="majorBidi" w:hAnsiTheme="majorBidi" w:cstheme="majorBidi"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فهي تنقل المعلومة بطريقة مسلية، وقد صممت هذه الألعاب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التعليمية، بحيث يشعر المتعلم انه يلعب ، ومنها الألعاب التي تعلمه تركيب الكلمات والجمل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والتعامل مع المواد العلمية والحسابية، فالألعاب الإلكترونية هي نوع من الألعاب التي تعرض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على شاشة التلفاز(ألعاب الفيديو)، أو شاشة الحاسوب( ألعاب الحاسوب)، كما يمكن أن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تلعب بشكل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فردي، أو ضد أشخاص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3- 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الأسس النفسية للألعاب التعليمية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من بين الأسس النفسية للعبة التعليمية نذكر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lastRenderedPageBreak/>
        <w:sym w:font="Symbol" w:char="F0B7"/>
      </w:r>
      <w:r>
        <w:rPr>
          <w:rFonts w:hint="cs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اللعب ميل فطري يحصل به الطفل على المتعة والتسلية والترفيه، وهو ضرورة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بيولوجية به تتم عملية النمو والتطور لدى الطفل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" </w:t>
      </w:r>
      <w:r w:rsidRPr="00151100">
        <w:sym w:font="Symbol" w:char="F0B7"/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اللعب وسيلة للتعبير عن الذات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، والكشف عن قدراتها، ومواهبها و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إ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مكاناتها وهو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يعكس العقلية والنفسية الجيدة للمتعلم</w:t>
      </w:r>
      <w:r>
        <w:rPr>
          <w:rFonts w:asciiTheme="majorBidi" w:hAnsiTheme="majorBidi" w:cstheme="majorBidi"/>
          <w:color w:val="000000"/>
          <w:sz w:val="32"/>
          <w:szCs w:val="32"/>
        </w:rPr>
        <w:t>"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sym w:font="Symbol" w:char="F0B7"/>
      </w:r>
      <w:r>
        <w:rPr>
          <w:rFonts w:hint="cs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اللعب وسيلة من وسائل الطفل لاستكشاف نفسه، واستكشاف المحيط الخارجي الذي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حوله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" </w:t>
      </w:r>
      <w:r w:rsidRPr="00151100">
        <w:sym w:font="Symbol" w:char="F0B7"/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من خلاله يتخلص المتعلم من الضغوط النفسية التي تقع عليه من الممارسات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التربوية، أو التنشئة الاجتماعية</w:t>
      </w:r>
      <w:r>
        <w:rPr>
          <w:rFonts w:asciiTheme="majorBidi" w:hAnsiTheme="majorBidi" w:cstheme="majorBidi"/>
          <w:color w:val="000000"/>
          <w:sz w:val="32"/>
          <w:szCs w:val="32"/>
        </w:rPr>
        <w:t>"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</w:p>
    <w:p w:rsidR="00F303DE" w:rsidRDefault="00F303DE" w:rsidP="00F303DE">
      <w:pPr>
        <w:pStyle w:val="Paragraphedeliste"/>
        <w:numPr>
          <w:ilvl w:val="0"/>
          <w:numId w:val="19"/>
        </w:numPr>
        <w:tabs>
          <w:tab w:val="right" w:pos="424"/>
        </w:tabs>
        <w:bidi/>
        <w:rPr>
          <w:rFonts w:asciiTheme="majorBidi" w:hAnsiTheme="majorBidi" w:cstheme="majorBidi"/>
          <w:color w:val="000000"/>
          <w:sz w:val="32"/>
          <w:szCs w:val="32"/>
          <w:rtl/>
        </w:rPr>
      </w:pP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أهداف الألعاب التعليمية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(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التربوية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):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إن من أبرز ا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لخطوط العريضة التي تسعى الألعاب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التعليمية من تحقيقها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،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أو بالأحرى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الأهداف التي وضعها مصمم هذه الألعاب ما يلي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تدريب الحواس وتنمية الملاحظة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تمكن الطفل من اكتشاف المحيط وتنظيم الفضاء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اكتساب الخبرات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تنمية معظم إمكانات الطفل سواء من الناحية الجسمية أو العقلية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تلبية احتياجات الطفل وميوله إلى اللعب والحركة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تساعده على التكيف الاجتماعي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تسهيل اكتساب المعارف عن طريق الممارسة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استغلال الألعاب في تنظيم الحوار بهدف تصحيح المكتسبات اللغوية واثرائها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تساعد الطفل على الانتقال التدريجي من البيت إلى المدرسة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تعرف الطفل ببيئته المدرسية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تساعده على تقبل فكرة مشاركة الأطفال في لعبهم وتعاونه معهم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تساعده على تكوين علاقات اجتماعية سرية مع زملائه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</w:p>
    <w:p w:rsidR="00F303DE" w:rsidRPr="00B31B94" w:rsidRDefault="00F303DE" w:rsidP="00F303DE">
      <w:pPr>
        <w:shd w:val="clear" w:color="auto" w:fill="FFFFFF"/>
        <w:bidi/>
        <w:spacing w:after="0"/>
        <w:jc w:val="center"/>
        <w:rPr>
          <w:rFonts w:asciiTheme="majorBidi" w:eastAsia="Times New Roman" w:hAnsiTheme="majorBidi" w:cstheme="majorBidi"/>
          <w:sz w:val="32"/>
          <w:szCs w:val="32"/>
        </w:rPr>
      </w:pPr>
      <w:r w:rsidRPr="00B31B94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تطبيقات عمليه لاستخدام الوسائل التعليمية في تعلم المهارات الرياضية</w:t>
      </w:r>
    </w:p>
    <w:p w:rsidR="00F303DE" w:rsidRPr="00B31B94" w:rsidRDefault="00F303DE" w:rsidP="00F303DE">
      <w:pPr>
        <w:shd w:val="clear" w:color="auto" w:fill="FFFFFF"/>
        <w:bidi/>
        <w:spacing w:after="0"/>
        <w:jc w:val="both"/>
        <w:rPr>
          <w:rFonts w:asciiTheme="majorBidi" w:eastAsia="Times New Roman" w:hAnsiTheme="majorBidi" w:cstheme="majorBidi"/>
          <w:sz w:val="32"/>
          <w:szCs w:val="32"/>
          <w:rtl/>
        </w:rPr>
      </w:pPr>
      <w:r w:rsidRPr="00B31B94">
        <w:rPr>
          <w:rFonts w:asciiTheme="majorBidi" w:eastAsia="Times New Roman" w:hAnsiTheme="majorBidi" w:cstheme="majorBidi"/>
          <w:sz w:val="32"/>
          <w:szCs w:val="32"/>
          <w:rtl/>
        </w:rPr>
        <w:t xml:space="preserve">    ُيعد درس التربية الرياضية أصغر وحدة في البرنامج التعليمي إلا أنه يحمل في طياته هدف التربية </w:t>
      </w:r>
      <w:r>
        <w:rPr>
          <w:rFonts w:asciiTheme="majorBidi" w:eastAsia="Times New Roman" w:hAnsiTheme="majorBidi" w:cstheme="majorBidi"/>
          <w:sz w:val="32"/>
          <w:szCs w:val="32"/>
          <w:rtl/>
        </w:rPr>
        <w:t>الرياضية كاملا بأغراضه المتعددة</w:t>
      </w:r>
      <w:r w:rsidRPr="00B31B94">
        <w:rPr>
          <w:rFonts w:asciiTheme="majorBidi" w:eastAsia="Times New Roman" w:hAnsiTheme="majorBidi" w:cstheme="majorBidi"/>
          <w:sz w:val="32"/>
          <w:szCs w:val="32"/>
          <w:rtl/>
        </w:rPr>
        <w:t xml:space="preserve">، ويقع على عاتقه تحقيق هذه الأغراض من خلال الوقت المتاح لكل درس ويتحقق هدف التربية الرياضية ألا وهو التربية </w:t>
      </w:r>
      <w:r>
        <w:rPr>
          <w:rFonts w:asciiTheme="majorBidi" w:eastAsia="Times New Roman" w:hAnsiTheme="majorBidi" w:cstheme="majorBidi"/>
          <w:sz w:val="32"/>
          <w:szCs w:val="32"/>
          <w:rtl/>
        </w:rPr>
        <w:t>الشاملة المتزنة باكتمال المنهاج</w:t>
      </w:r>
      <w:r w:rsidRPr="00B31B94">
        <w:rPr>
          <w:rFonts w:asciiTheme="majorBidi" w:eastAsia="Times New Roman" w:hAnsiTheme="majorBidi" w:cstheme="majorBidi"/>
          <w:sz w:val="32"/>
          <w:szCs w:val="32"/>
          <w:rtl/>
        </w:rPr>
        <w:t>، ومن ثم فانه ليس هناك سبيل لتحقيق هدف الدرس إلا بالاستعانة بالوسائل التعليمية الحديثة التي تختصر الوقت</w:t>
      </w:r>
      <w:r>
        <w:rPr>
          <w:rFonts w:asciiTheme="majorBidi" w:eastAsia="Times New Roman" w:hAnsiTheme="majorBidi" w:cstheme="majorBidi"/>
          <w:sz w:val="32"/>
          <w:szCs w:val="32"/>
          <w:rtl/>
        </w:rPr>
        <w:t xml:space="preserve"> والجهد لإتمام هذا الهدف الكبير</w:t>
      </w:r>
      <w:r w:rsidRPr="00B31B94">
        <w:rPr>
          <w:rFonts w:asciiTheme="majorBidi" w:eastAsia="Times New Roman" w:hAnsiTheme="majorBidi" w:cstheme="majorBidi"/>
          <w:sz w:val="32"/>
          <w:szCs w:val="32"/>
          <w:rtl/>
        </w:rPr>
        <w:t>. ومثال ذلك (</w:t>
      </w:r>
      <w:r>
        <w:rPr>
          <w:rFonts w:asciiTheme="majorBidi" w:eastAsia="Times New Roman" w:hAnsiTheme="majorBidi" w:cstheme="majorBidi"/>
          <w:sz w:val="32"/>
          <w:szCs w:val="32"/>
          <w:rtl/>
        </w:rPr>
        <w:t>عرض الشرائح)  ومن استخداماته ال</w:t>
      </w:r>
      <w:r>
        <w:rPr>
          <w:rFonts w:asciiTheme="majorBidi" w:eastAsia="Times New Roman" w:hAnsiTheme="majorBidi" w:cstheme="majorBidi" w:hint="cs"/>
          <w:sz w:val="32"/>
          <w:szCs w:val="32"/>
          <w:rtl/>
        </w:rPr>
        <w:t>آ</w:t>
      </w:r>
      <w:r>
        <w:rPr>
          <w:rFonts w:asciiTheme="majorBidi" w:eastAsia="Times New Roman" w:hAnsiTheme="majorBidi" w:cstheme="majorBidi"/>
          <w:sz w:val="32"/>
          <w:szCs w:val="32"/>
          <w:rtl/>
        </w:rPr>
        <w:t>تي</w:t>
      </w:r>
      <w:r w:rsidRPr="00B31B94">
        <w:rPr>
          <w:rFonts w:asciiTheme="majorBidi" w:eastAsia="Times New Roman" w:hAnsiTheme="majorBidi" w:cstheme="majorBidi"/>
          <w:sz w:val="32"/>
          <w:szCs w:val="32"/>
          <w:rtl/>
        </w:rPr>
        <w:t>:</w:t>
      </w:r>
    </w:p>
    <w:p w:rsidR="00F303DE" w:rsidRPr="00B31B94" w:rsidRDefault="00F303DE" w:rsidP="00F303DE">
      <w:pPr>
        <w:numPr>
          <w:ilvl w:val="0"/>
          <w:numId w:val="21"/>
        </w:numPr>
        <w:shd w:val="clear" w:color="auto" w:fill="FFFFFF"/>
        <w:bidi/>
        <w:spacing w:after="0"/>
        <w:ind w:left="0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B31B94">
        <w:rPr>
          <w:rFonts w:asciiTheme="majorBidi" w:eastAsia="Times New Roman" w:hAnsiTheme="majorBidi" w:cstheme="majorBidi"/>
          <w:sz w:val="32"/>
          <w:szCs w:val="32"/>
          <w:rtl/>
        </w:rPr>
        <w:t xml:space="preserve">استخدام جهاز عرض الشرائح </w:t>
      </w:r>
      <w:r>
        <w:rPr>
          <w:rFonts w:asciiTheme="majorBidi" w:eastAsia="Times New Roman" w:hAnsiTheme="majorBidi" w:cstheme="majorBidi"/>
          <w:sz w:val="32"/>
          <w:szCs w:val="32"/>
          <w:rtl/>
        </w:rPr>
        <w:t>في توضيح التسلسل الحركي للمهارة</w:t>
      </w:r>
      <w:r w:rsidRPr="00B31B94">
        <w:rPr>
          <w:rFonts w:asciiTheme="majorBidi" w:eastAsia="Times New Roman" w:hAnsiTheme="majorBidi" w:cstheme="majorBidi"/>
          <w:sz w:val="32"/>
          <w:szCs w:val="32"/>
          <w:rtl/>
        </w:rPr>
        <w:t>، مثل مهارة</w:t>
      </w:r>
      <w:r>
        <w:rPr>
          <w:rFonts w:asciiTheme="majorBidi" w:eastAsia="Times New Roman" w:hAnsiTheme="majorBidi" w:cstheme="majorBidi" w:hint="cs"/>
          <w:sz w:val="32"/>
          <w:szCs w:val="32"/>
          <w:rtl/>
        </w:rPr>
        <w:t xml:space="preserve"> </w:t>
      </w:r>
      <w:r w:rsidRPr="00B31B94">
        <w:rPr>
          <w:rFonts w:asciiTheme="majorBidi" w:eastAsia="Times New Roman" w:hAnsiTheme="majorBidi" w:cstheme="majorBidi"/>
          <w:sz w:val="32"/>
          <w:szCs w:val="32"/>
          <w:rtl/>
        </w:rPr>
        <w:t xml:space="preserve">التصويب أو الخداع في كرة اليد </w:t>
      </w:r>
      <w:r>
        <w:rPr>
          <w:rFonts w:asciiTheme="majorBidi" w:eastAsia="Times New Roman" w:hAnsiTheme="majorBidi" w:cstheme="majorBidi"/>
          <w:sz w:val="32"/>
          <w:szCs w:val="32"/>
          <w:rtl/>
        </w:rPr>
        <w:t xml:space="preserve">أو عرض كاتا في الكاراتيه </w:t>
      </w:r>
      <w:r>
        <w:rPr>
          <w:rFonts w:asciiTheme="majorBidi" w:eastAsia="Times New Roman" w:hAnsiTheme="majorBidi" w:cstheme="majorBidi" w:hint="cs"/>
          <w:sz w:val="32"/>
          <w:szCs w:val="32"/>
          <w:rtl/>
        </w:rPr>
        <w:t>..</w:t>
      </w:r>
      <w:r>
        <w:rPr>
          <w:rFonts w:asciiTheme="majorBidi" w:eastAsia="Times New Roman" w:hAnsiTheme="majorBidi" w:cstheme="majorBidi"/>
          <w:sz w:val="32"/>
          <w:szCs w:val="32"/>
          <w:rtl/>
        </w:rPr>
        <w:t>.الخ</w:t>
      </w:r>
      <w:r w:rsidRPr="00B31B94">
        <w:rPr>
          <w:rFonts w:asciiTheme="majorBidi" w:eastAsia="Times New Roman" w:hAnsiTheme="majorBidi" w:cstheme="majorBidi"/>
          <w:sz w:val="32"/>
          <w:szCs w:val="32"/>
          <w:rtl/>
        </w:rPr>
        <w:t>.</w:t>
      </w:r>
    </w:p>
    <w:p w:rsidR="00F303DE" w:rsidRPr="00B31B94" w:rsidRDefault="00F303DE" w:rsidP="00F303DE">
      <w:pPr>
        <w:numPr>
          <w:ilvl w:val="0"/>
          <w:numId w:val="22"/>
        </w:numPr>
        <w:shd w:val="clear" w:color="auto" w:fill="FFFFFF"/>
        <w:bidi/>
        <w:spacing w:after="0"/>
        <w:ind w:left="0"/>
        <w:jc w:val="both"/>
        <w:rPr>
          <w:rFonts w:asciiTheme="majorBidi" w:eastAsia="Times New Roman" w:hAnsiTheme="majorBidi" w:cstheme="majorBidi"/>
          <w:sz w:val="32"/>
          <w:szCs w:val="32"/>
          <w:rtl/>
        </w:rPr>
      </w:pPr>
      <w:r w:rsidRPr="00B31B94">
        <w:rPr>
          <w:rFonts w:asciiTheme="majorBidi" w:eastAsia="Times New Roman" w:hAnsiTheme="majorBidi" w:cstheme="majorBidi"/>
          <w:sz w:val="32"/>
          <w:szCs w:val="32"/>
          <w:rtl/>
        </w:rPr>
        <w:t>استخدام جهاز عرض الشرائح  لعمل مقارنات بين المهارات أو الملاعب المختلفة فمثلا يمكن استخدامه في المقارنة بين التصويب من القفز والتصويب من السقوط في كرة اليد</w:t>
      </w:r>
      <w:r w:rsidRPr="00B31B94">
        <w:rPr>
          <w:rFonts w:asciiTheme="majorBidi" w:eastAsia="Times New Roman" w:hAnsiTheme="majorBidi" w:cstheme="majorBidi"/>
          <w:sz w:val="32"/>
          <w:szCs w:val="32"/>
        </w:rPr>
        <w:t xml:space="preserve"> .</w:t>
      </w:r>
    </w:p>
    <w:p w:rsidR="00F303DE" w:rsidRPr="009C461F" w:rsidRDefault="00F303DE" w:rsidP="00F303DE">
      <w:pPr>
        <w:numPr>
          <w:ilvl w:val="0"/>
          <w:numId w:val="22"/>
        </w:numPr>
        <w:shd w:val="clear" w:color="auto" w:fill="FFFFFF"/>
        <w:bidi/>
        <w:spacing w:before="100" w:beforeAutospacing="1" w:after="0"/>
        <w:ind w:left="0"/>
        <w:jc w:val="both"/>
        <w:rPr>
          <w:rStyle w:val="fontstyle21"/>
          <w:rFonts w:asciiTheme="majorBidi" w:eastAsia="Times New Roman" w:hAnsiTheme="majorBidi" w:cstheme="majorBidi"/>
          <w:color w:val="auto"/>
          <w:rtl/>
        </w:rPr>
      </w:pPr>
      <w:r w:rsidRPr="00B31B94">
        <w:rPr>
          <w:rFonts w:asciiTheme="majorBidi" w:eastAsia="Times New Roman" w:hAnsiTheme="majorBidi" w:cstheme="majorBidi"/>
          <w:sz w:val="32"/>
          <w:szCs w:val="32"/>
          <w:rtl/>
        </w:rPr>
        <w:lastRenderedPageBreak/>
        <w:t>يمكن استخدام الجهاز في عرض نماذج في رياضات مختل</w:t>
      </w:r>
      <w:r>
        <w:rPr>
          <w:rFonts w:asciiTheme="majorBidi" w:eastAsia="Times New Roman" w:hAnsiTheme="majorBidi" w:cstheme="majorBidi"/>
          <w:sz w:val="32"/>
          <w:szCs w:val="32"/>
          <w:rtl/>
        </w:rPr>
        <w:t>فة لمجموعة من اللاعبين الدوليين</w:t>
      </w:r>
      <w:r w:rsidRPr="00B31B94">
        <w:rPr>
          <w:rFonts w:asciiTheme="majorBidi" w:eastAsia="Times New Roman" w:hAnsiTheme="majorBidi" w:cstheme="majorBidi"/>
          <w:sz w:val="32"/>
          <w:szCs w:val="32"/>
          <w:rtl/>
        </w:rPr>
        <w:t>، فمثلا يمكن استخدامه في نموذج لضربة أو ركلة من ركلات الكاراتيه أو الشكل التشريحي للجسم أثناء الطيران أو الوثب</w:t>
      </w:r>
      <w:r w:rsidRPr="00B31B94">
        <w:rPr>
          <w:rFonts w:asciiTheme="majorBidi" w:eastAsia="Times New Roman" w:hAnsiTheme="majorBidi" w:cstheme="majorBidi"/>
          <w:sz w:val="32"/>
          <w:szCs w:val="32"/>
        </w:rPr>
        <w:t xml:space="preserve"> .</w:t>
      </w:r>
    </w:p>
    <w:p w:rsidR="003E1368" w:rsidRPr="00F303DE" w:rsidRDefault="003E1368" w:rsidP="00F303DE">
      <w:pPr>
        <w:rPr>
          <w:sz w:val="32"/>
          <w:rtl/>
        </w:rPr>
      </w:pPr>
    </w:p>
    <w:sectPr w:rsidR="003E1368" w:rsidRPr="00F303DE" w:rsidSect="00574A79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20F" w:rsidRDefault="0060220F" w:rsidP="00EC327B">
      <w:pPr>
        <w:spacing w:after="0" w:line="240" w:lineRule="auto"/>
      </w:pPr>
      <w:r>
        <w:separator/>
      </w:r>
    </w:p>
  </w:endnote>
  <w:endnote w:type="continuationSeparator" w:id="1">
    <w:p w:rsidR="0060220F" w:rsidRDefault="0060220F" w:rsidP="00EC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480"/>
      <w:gridCol w:w="8388"/>
    </w:tblGrid>
    <w:tr w:rsidR="006405AC">
      <w:tc>
        <w:tcPr>
          <w:tcW w:w="750" w:type="pct"/>
        </w:tcPr>
        <w:p w:rsidR="006405AC" w:rsidRPr="006405AC" w:rsidRDefault="00261CF9">
          <w:pPr>
            <w:pStyle w:val="Pieddepage"/>
            <w:jc w:val="right"/>
            <w:rPr>
              <w:b/>
              <w:bCs/>
              <w:color w:val="4F81BD" w:themeColor="accent1"/>
            </w:rPr>
          </w:pPr>
          <w:r w:rsidRPr="006405AC">
            <w:rPr>
              <w:b/>
              <w:bCs/>
            </w:rPr>
            <w:fldChar w:fldCharType="begin"/>
          </w:r>
          <w:r w:rsidR="006405AC" w:rsidRPr="006405AC">
            <w:rPr>
              <w:b/>
              <w:bCs/>
            </w:rPr>
            <w:instrText xml:space="preserve"> PAGE   \* MERGEFORMAT </w:instrText>
          </w:r>
          <w:r w:rsidRPr="006405AC">
            <w:rPr>
              <w:b/>
              <w:bCs/>
            </w:rPr>
            <w:fldChar w:fldCharType="separate"/>
          </w:r>
          <w:r w:rsidR="00F303DE" w:rsidRPr="00F303DE">
            <w:rPr>
              <w:b/>
              <w:bCs/>
              <w:noProof/>
              <w:color w:val="4F81BD" w:themeColor="accent1"/>
            </w:rPr>
            <w:t>1</w:t>
          </w:r>
          <w:r w:rsidRPr="006405AC">
            <w:rPr>
              <w:b/>
              <w:bCs/>
            </w:rPr>
            <w:fldChar w:fldCharType="end"/>
          </w:r>
        </w:p>
      </w:tc>
      <w:tc>
        <w:tcPr>
          <w:tcW w:w="4250" w:type="pct"/>
        </w:tcPr>
        <w:p w:rsidR="006405AC" w:rsidRDefault="006405AC">
          <w:pPr>
            <w:pStyle w:val="Pieddepage"/>
            <w:rPr>
              <w:color w:val="4F81BD" w:themeColor="accent1"/>
            </w:rPr>
          </w:pPr>
        </w:p>
      </w:tc>
    </w:tr>
  </w:tbl>
  <w:p w:rsidR="006405AC" w:rsidRDefault="006405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20F" w:rsidRDefault="0060220F" w:rsidP="00EC327B">
      <w:pPr>
        <w:spacing w:after="0" w:line="240" w:lineRule="auto"/>
      </w:pPr>
      <w:r>
        <w:separator/>
      </w:r>
    </w:p>
  </w:footnote>
  <w:footnote w:type="continuationSeparator" w:id="1">
    <w:p w:rsidR="0060220F" w:rsidRDefault="0060220F" w:rsidP="00EC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27B" w:rsidRDefault="00261CF9" w:rsidP="00EC327B">
    <w:pPr>
      <w:pStyle w:val="En-tte"/>
    </w:pPr>
    <w:sdt>
      <w:sdtPr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alias w:val="Titre"/>
        <w:id w:val="7840485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EC327B" w:rsidRPr="00EC327B">
          <w:rPr>
            <w:rFonts w:asciiTheme="majorHAnsi" w:eastAsiaTheme="majorEastAsia" w:hAnsiTheme="majorHAnsi" w:cstheme="majorBidi" w:hint="cs"/>
            <w:b/>
            <w:bCs/>
            <w:color w:val="4F81BD" w:themeColor="accent1"/>
            <w:sz w:val="24"/>
            <w:szCs w:val="24"/>
            <w:rtl/>
          </w:rPr>
          <w:t>محاضرات مقياس: تكنولوجيا التعليم والنشاط الرياضي</w:t>
        </w:r>
      </w:sdtContent>
    </w:sdt>
    <w:r w:rsidR="00EC327B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alias w:val="Date"/>
        <w:id w:val="78404859"/>
        <w:dataBinding w:prefixMappings="xmlns:ns0='http://schemas.microsoft.com/office/2006/coverPageProps'" w:xpath="/ns0:CoverPageProperties[1]/ns0:PublishDate[1]" w:storeItemID="{55AF091B-3C7A-41E3-B477-F2FDAA23CFDA}"/>
        <w:date>
          <w:dateFormat w:val="d MMMM yyyy"/>
          <w:lid w:val="fr-FR"/>
          <w:storeMappedDataAs w:val="dateTime"/>
          <w:calendar w:val="gregorian"/>
        </w:date>
      </w:sdtPr>
      <w:sdtContent>
        <w:r w:rsidR="00EC327B" w:rsidRPr="00EC327B">
          <w:rPr>
            <w:rFonts w:asciiTheme="majorHAnsi" w:eastAsiaTheme="majorEastAsia" w:hAnsiTheme="majorHAnsi" w:cstheme="majorBidi" w:hint="cs"/>
            <w:b/>
            <w:bCs/>
            <w:color w:val="4F81BD" w:themeColor="accent1"/>
            <w:sz w:val="24"/>
            <w:szCs w:val="24"/>
            <w:rtl/>
          </w:rPr>
          <w:t>المستوى: سنة 3 ليسانس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1294"/>
    <w:multiLevelType w:val="hybridMultilevel"/>
    <w:tmpl w:val="FE6AB784"/>
    <w:lvl w:ilvl="0" w:tplc="72D496A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0410A"/>
    <w:multiLevelType w:val="hybridMultilevel"/>
    <w:tmpl w:val="AFC21D42"/>
    <w:lvl w:ilvl="0" w:tplc="AF96C150">
      <w:start w:val="1"/>
      <w:numFmt w:val="arabicAlpha"/>
      <w:lvlText w:val="%1-"/>
      <w:lvlJc w:val="left"/>
      <w:pPr>
        <w:ind w:left="108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E31C1E"/>
    <w:multiLevelType w:val="hybridMultilevel"/>
    <w:tmpl w:val="E7646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82053"/>
    <w:multiLevelType w:val="hybridMultilevel"/>
    <w:tmpl w:val="A672D2A6"/>
    <w:lvl w:ilvl="0" w:tplc="238E88DA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1B566B7E"/>
    <w:multiLevelType w:val="hybridMultilevel"/>
    <w:tmpl w:val="0C56B1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651C6"/>
    <w:multiLevelType w:val="hybridMultilevel"/>
    <w:tmpl w:val="D3F606A4"/>
    <w:lvl w:ilvl="0" w:tplc="408EE582">
      <w:start w:val="2"/>
      <w:numFmt w:val="arabicAlpha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5211C"/>
    <w:multiLevelType w:val="hybridMultilevel"/>
    <w:tmpl w:val="1AB05962"/>
    <w:lvl w:ilvl="0" w:tplc="725CD6A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B2BE7"/>
    <w:multiLevelType w:val="hybridMultilevel"/>
    <w:tmpl w:val="5F7A2FEC"/>
    <w:lvl w:ilvl="0" w:tplc="A304412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B0F14"/>
    <w:multiLevelType w:val="hybridMultilevel"/>
    <w:tmpl w:val="085604D4"/>
    <w:lvl w:ilvl="0" w:tplc="B28400EE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>
    <w:nsid w:val="35041E26"/>
    <w:multiLevelType w:val="hybridMultilevel"/>
    <w:tmpl w:val="EC122440"/>
    <w:lvl w:ilvl="0" w:tplc="783046BC">
      <w:start w:val="1"/>
      <w:numFmt w:val="bullet"/>
      <w:lvlText w:val=""/>
      <w:lvlJc w:val="left"/>
      <w:pPr>
        <w:ind w:left="1155" w:hanging="360"/>
      </w:pPr>
      <w:rPr>
        <w:rFonts w:ascii="Wingdings" w:hAnsi="Wingdings" w:cs="Simplified Arabic" w:hint="default"/>
        <w:spacing w:val="0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376835"/>
    <w:multiLevelType w:val="multilevel"/>
    <w:tmpl w:val="B686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0B52440"/>
    <w:multiLevelType w:val="hybridMultilevel"/>
    <w:tmpl w:val="C1882562"/>
    <w:lvl w:ilvl="0" w:tplc="6E90185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5B4522"/>
    <w:multiLevelType w:val="hybridMultilevel"/>
    <w:tmpl w:val="0C927CBA"/>
    <w:lvl w:ilvl="0" w:tplc="05026166">
      <w:start w:val="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A5982"/>
    <w:multiLevelType w:val="hybridMultilevel"/>
    <w:tmpl w:val="38C8B73C"/>
    <w:lvl w:ilvl="0" w:tplc="A46E9FF0">
      <w:start w:val="1"/>
      <w:numFmt w:val="decimal"/>
      <w:lvlText w:val="%1."/>
      <w:lvlJc w:val="left"/>
      <w:pPr>
        <w:ind w:left="720" w:hanging="360"/>
      </w:pPr>
      <w:rPr>
        <w:rFonts w:cs="Traditional Arabic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ED2719"/>
    <w:multiLevelType w:val="multilevel"/>
    <w:tmpl w:val="5F34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64777F0"/>
    <w:multiLevelType w:val="hybridMultilevel"/>
    <w:tmpl w:val="1D3E51F6"/>
    <w:lvl w:ilvl="0" w:tplc="E3ACC27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E67CF"/>
    <w:multiLevelType w:val="hybridMultilevel"/>
    <w:tmpl w:val="69E26F12"/>
    <w:lvl w:ilvl="0" w:tplc="25603DF0">
      <w:start w:val="1"/>
      <w:numFmt w:val="arabicAlpha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526AEB"/>
    <w:multiLevelType w:val="hybridMultilevel"/>
    <w:tmpl w:val="CB6A4E64"/>
    <w:lvl w:ilvl="0" w:tplc="F0D0EB9E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8">
    <w:nsid w:val="6CB245CD"/>
    <w:multiLevelType w:val="hybridMultilevel"/>
    <w:tmpl w:val="398C418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DD59CD"/>
    <w:multiLevelType w:val="hybridMultilevel"/>
    <w:tmpl w:val="F4A03314"/>
    <w:lvl w:ilvl="0" w:tplc="74101A9A">
      <w:start w:val="1"/>
      <w:numFmt w:val="decimal"/>
      <w:lvlText w:val="%1-"/>
      <w:lvlJc w:val="left"/>
      <w:pPr>
        <w:ind w:left="585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305" w:hanging="360"/>
      </w:pPr>
    </w:lvl>
    <w:lvl w:ilvl="2" w:tplc="040C001B" w:tentative="1">
      <w:start w:val="1"/>
      <w:numFmt w:val="lowerRoman"/>
      <w:lvlText w:val="%3."/>
      <w:lvlJc w:val="right"/>
      <w:pPr>
        <w:ind w:left="2025" w:hanging="180"/>
      </w:pPr>
    </w:lvl>
    <w:lvl w:ilvl="3" w:tplc="040C000F" w:tentative="1">
      <w:start w:val="1"/>
      <w:numFmt w:val="decimal"/>
      <w:lvlText w:val="%4."/>
      <w:lvlJc w:val="left"/>
      <w:pPr>
        <w:ind w:left="2745" w:hanging="360"/>
      </w:pPr>
    </w:lvl>
    <w:lvl w:ilvl="4" w:tplc="040C0019" w:tentative="1">
      <w:start w:val="1"/>
      <w:numFmt w:val="lowerLetter"/>
      <w:lvlText w:val="%5."/>
      <w:lvlJc w:val="left"/>
      <w:pPr>
        <w:ind w:left="3465" w:hanging="360"/>
      </w:pPr>
    </w:lvl>
    <w:lvl w:ilvl="5" w:tplc="040C001B" w:tentative="1">
      <w:start w:val="1"/>
      <w:numFmt w:val="lowerRoman"/>
      <w:lvlText w:val="%6."/>
      <w:lvlJc w:val="right"/>
      <w:pPr>
        <w:ind w:left="4185" w:hanging="180"/>
      </w:pPr>
    </w:lvl>
    <w:lvl w:ilvl="6" w:tplc="040C000F" w:tentative="1">
      <w:start w:val="1"/>
      <w:numFmt w:val="decimal"/>
      <w:lvlText w:val="%7."/>
      <w:lvlJc w:val="left"/>
      <w:pPr>
        <w:ind w:left="4905" w:hanging="360"/>
      </w:pPr>
    </w:lvl>
    <w:lvl w:ilvl="7" w:tplc="040C0019" w:tentative="1">
      <w:start w:val="1"/>
      <w:numFmt w:val="lowerLetter"/>
      <w:lvlText w:val="%8."/>
      <w:lvlJc w:val="left"/>
      <w:pPr>
        <w:ind w:left="5625" w:hanging="360"/>
      </w:pPr>
    </w:lvl>
    <w:lvl w:ilvl="8" w:tplc="040C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>
    <w:nsid w:val="7DEF1C7C"/>
    <w:multiLevelType w:val="hybridMultilevel"/>
    <w:tmpl w:val="70748F4C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13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0"/>
  </w:num>
  <w:num w:numId="19">
    <w:abstractNumId w:val="12"/>
  </w:num>
  <w:num w:numId="20">
    <w:abstractNumId w:val="4"/>
  </w:num>
  <w:num w:numId="21">
    <w:abstractNumId w:val="14"/>
  </w:num>
  <w:num w:numId="22">
    <w:abstractNumId w:val="10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7B60"/>
    <w:rsid w:val="00097413"/>
    <w:rsid w:val="000C1E79"/>
    <w:rsid w:val="000C56FC"/>
    <w:rsid w:val="000D54A9"/>
    <w:rsid w:val="00151100"/>
    <w:rsid w:val="001728EE"/>
    <w:rsid w:val="001C3764"/>
    <w:rsid w:val="001D3FD7"/>
    <w:rsid w:val="001D45C5"/>
    <w:rsid w:val="00215EBB"/>
    <w:rsid w:val="00220674"/>
    <w:rsid w:val="00244710"/>
    <w:rsid w:val="00261CF9"/>
    <w:rsid w:val="00284346"/>
    <w:rsid w:val="002B03DE"/>
    <w:rsid w:val="00311DAA"/>
    <w:rsid w:val="0034493E"/>
    <w:rsid w:val="003758C6"/>
    <w:rsid w:val="003E1368"/>
    <w:rsid w:val="003E1A4F"/>
    <w:rsid w:val="00417D67"/>
    <w:rsid w:val="0042327A"/>
    <w:rsid w:val="00425648"/>
    <w:rsid w:val="00435526"/>
    <w:rsid w:val="00476F86"/>
    <w:rsid w:val="00477A90"/>
    <w:rsid w:val="004B0595"/>
    <w:rsid w:val="004C7294"/>
    <w:rsid w:val="005179BD"/>
    <w:rsid w:val="00527734"/>
    <w:rsid w:val="00562766"/>
    <w:rsid w:val="00574A79"/>
    <w:rsid w:val="00587F2D"/>
    <w:rsid w:val="00593D9C"/>
    <w:rsid w:val="0060220F"/>
    <w:rsid w:val="006405AC"/>
    <w:rsid w:val="006477CC"/>
    <w:rsid w:val="0066019F"/>
    <w:rsid w:val="00684FBE"/>
    <w:rsid w:val="00695E18"/>
    <w:rsid w:val="006A33C6"/>
    <w:rsid w:val="006A5DB1"/>
    <w:rsid w:val="006D527B"/>
    <w:rsid w:val="006E4F0F"/>
    <w:rsid w:val="00707B60"/>
    <w:rsid w:val="007120BD"/>
    <w:rsid w:val="0071318A"/>
    <w:rsid w:val="00763DA8"/>
    <w:rsid w:val="007C7BD8"/>
    <w:rsid w:val="007F6995"/>
    <w:rsid w:val="007F713F"/>
    <w:rsid w:val="0081750B"/>
    <w:rsid w:val="0087015E"/>
    <w:rsid w:val="008943EC"/>
    <w:rsid w:val="00897EEE"/>
    <w:rsid w:val="00917A26"/>
    <w:rsid w:val="009251D2"/>
    <w:rsid w:val="0093102E"/>
    <w:rsid w:val="00960B4E"/>
    <w:rsid w:val="00985198"/>
    <w:rsid w:val="00986166"/>
    <w:rsid w:val="009A4EE7"/>
    <w:rsid w:val="009B19DC"/>
    <w:rsid w:val="009B32ED"/>
    <w:rsid w:val="009C461F"/>
    <w:rsid w:val="009D5A68"/>
    <w:rsid w:val="009E0424"/>
    <w:rsid w:val="009E61F5"/>
    <w:rsid w:val="00A07E31"/>
    <w:rsid w:val="00A107D6"/>
    <w:rsid w:val="00A533EA"/>
    <w:rsid w:val="00A90BA0"/>
    <w:rsid w:val="00AA2BCB"/>
    <w:rsid w:val="00B31B94"/>
    <w:rsid w:val="00B4021A"/>
    <w:rsid w:val="00B44481"/>
    <w:rsid w:val="00B55020"/>
    <w:rsid w:val="00B82D61"/>
    <w:rsid w:val="00BB356A"/>
    <w:rsid w:val="00BD7A47"/>
    <w:rsid w:val="00BE3852"/>
    <w:rsid w:val="00C00051"/>
    <w:rsid w:val="00C00672"/>
    <w:rsid w:val="00C01AE2"/>
    <w:rsid w:val="00C344EC"/>
    <w:rsid w:val="00C54040"/>
    <w:rsid w:val="00CA0735"/>
    <w:rsid w:val="00CB28E7"/>
    <w:rsid w:val="00CB2F4A"/>
    <w:rsid w:val="00CD0319"/>
    <w:rsid w:val="00D013B7"/>
    <w:rsid w:val="00D53148"/>
    <w:rsid w:val="00E1018E"/>
    <w:rsid w:val="00E16269"/>
    <w:rsid w:val="00E24986"/>
    <w:rsid w:val="00E4225B"/>
    <w:rsid w:val="00E50552"/>
    <w:rsid w:val="00E56B1B"/>
    <w:rsid w:val="00E614A9"/>
    <w:rsid w:val="00E930FB"/>
    <w:rsid w:val="00EB0F55"/>
    <w:rsid w:val="00EC327B"/>
    <w:rsid w:val="00EC5BB6"/>
    <w:rsid w:val="00ED5C3F"/>
    <w:rsid w:val="00F10F12"/>
    <w:rsid w:val="00F22C78"/>
    <w:rsid w:val="00F27A41"/>
    <w:rsid w:val="00F303DE"/>
    <w:rsid w:val="00F44EC3"/>
    <w:rsid w:val="00F740F3"/>
    <w:rsid w:val="00F7696F"/>
    <w:rsid w:val="00F82525"/>
    <w:rsid w:val="00FB542F"/>
    <w:rsid w:val="00FB777B"/>
    <w:rsid w:val="00FD629C"/>
    <w:rsid w:val="00FE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B60"/>
    <w:pPr>
      <w:ind w:left="720"/>
      <w:contextualSpacing/>
    </w:pPr>
  </w:style>
  <w:style w:type="character" w:customStyle="1" w:styleId="fontstyle01">
    <w:name w:val="fontstyle01"/>
    <w:basedOn w:val="Policepardfaut"/>
    <w:rsid w:val="00574A79"/>
    <w:rPr>
      <w:rFonts w:ascii="Bold" w:hAnsi="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574A79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Policepardfaut"/>
    <w:rsid w:val="00574A79"/>
    <w:rPr>
      <w:rFonts w:ascii="Symbol" w:hAnsi="Symbol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Policepardfaut"/>
    <w:rsid w:val="00574A79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Policepardfaut"/>
    <w:rsid w:val="00574A79"/>
    <w:rPr>
      <w:rFonts w:ascii="Bold" w:hAnsi="Bold" w:hint="default"/>
      <w:b/>
      <w:bCs/>
      <w:i w:val="0"/>
      <w:iCs w:val="0"/>
      <w:color w:val="000000"/>
      <w:sz w:val="32"/>
      <w:szCs w:val="32"/>
    </w:rPr>
  </w:style>
  <w:style w:type="character" w:customStyle="1" w:styleId="fontstyle51">
    <w:name w:val="fontstyle51"/>
    <w:basedOn w:val="Policepardfaut"/>
    <w:rsid w:val="00574A79"/>
    <w:rPr>
      <w:rFonts w:ascii="TimesNewRoman" w:hAnsi="TimesNew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61">
    <w:name w:val="fontstyle61"/>
    <w:basedOn w:val="Policepardfaut"/>
    <w:rsid w:val="00574A79"/>
    <w:rPr>
      <w:rFonts w:ascii="Calibri" w:hAnsi="Calibri" w:cs="Calibri" w:hint="default"/>
      <w:b w:val="0"/>
      <w:bCs w:val="0"/>
      <w:i w:val="0"/>
      <w:iCs w:val="0"/>
      <w:color w:val="4F81BD"/>
      <w:sz w:val="22"/>
      <w:szCs w:val="22"/>
    </w:rPr>
  </w:style>
  <w:style w:type="character" w:customStyle="1" w:styleId="fontstyle71">
    <w:name w:val="fontstyle71"/>
    <w:basedOn w:val="Policepardfaut"/>
    <w:rsid w:val="00E50552"/>
    <w:rPr>
      <w:rFonts w:ascii="Arial" w:hAnsi="Arial" w:cs="Arial" w:hint="default"/>
      <w:b/>
      <w:bCs/>
      <w:i w:val="0"/>
      <w:iCs w:val="0"/>
      <w:color w:val="00000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3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EC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C327B"/>
  </w:style>
  <w:style w:type="paragraph" w:styleId="Pieddepage">
    <w:name w:val="footer"/>
    <w:basedOn w:val="Normal"/>
    <w:link w:val="PieddepageCar"/>
    <w:uiPriority w:val="99"/>
    <w:unhideWhenUsed/>
    <w:rsid w:val="00EC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327B"/>
  </w:style>
  <w:style w:type="paragraph" w:styleId="Textedebulles">
    <w:name w:val="Balloon Text"/>
    <w:basedOn w:val="Normal"/>
    <w:link w:val="TextedebullesCar"/>
    <w:uiPriority w:val="99"/>
    <w:semiHidden/>
    <w:unhideWhenUsed/>
    <w:rsid w:val="00EC3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3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A10AB"/>
    <w:rsid w:val="001E216F"/>
    <w:rsid w:val="002A10AB"/>
    <w:rsid w:val="004C4787"/>
    <w:rsid w:val="00E1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F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70FEB1D9F624AE4B3B442092A1BA756">
    <w:name w:val="C70FEB1D9F624AE4B3B442092A1BA756"/>
    <w:rsid w:val="002A10AB"/>
  </w:style>
  <w:style w:type="paragraph" w:customStyle="1" w:styleId="6DE9D87461DF42E89237952EE8C67F9C">
    <w:name w:val="6DE9D87461DF42E89237952EE8C67F9C"/>
    <w:rsid w:val="002A10AB"/>
  </w:style>
  <w:style w:type="paragraph" w:customStyle="1" w:styleId="BC45CBFC7D1E49FA8C01AE490C137542">
    <w:name w:val="BC45CBFC7D1E49FA8C01AE490C137542"/>
    <w:rsid w:val="004C4787"/>
  </w:style>
  <w:style w:type="paragraph" w:customStyle="1" w:styleId="8A66FF9296BD44699002C5029E9104F3">
    <w:name w:val="8A66FF9296BD44699002C5029E9104F3"/>
    <w:rsid w:val="004C478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المستوى: سنة 3 ليسانس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54FC41-5A86-4074-A2D4-D10EA6F4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654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مقياس: تكنولوجيا التعليم والنشاط الرياضي</dc:title>
  <dc:creator>qlubic7</dc:creator>
  <cp:lastModifiedBy>qlubic7</cp:lastModifiedBy>
  <cp:revision>2</cp:revision>
  <dcterms:created xsi:type="dcterms:W3CDTF">2021-02-18T22:39:00Z</dcterms:created>
  <dcterms:modified xsi:type="dcterms:W3CDTF">2021-02-18T22:39:00Z</dcterms:modified>
</cp:coreProperties>
</file>