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EB" w:rsidRDefault="004855EB" w:rsidP="004855EB">
      <w:pPr>
        <w:bidi/>
        <w:jc w:val="both"/>
        <w:rPr>
          <w:rFonts w:ascii="Sakkal Majalla" w:hAnsi="Sakkal Majalla" w:cs="W1 SHUROOQ 12 007"/>
          <w:b/>
          <w:sz w:val="32"/>
          <w:szCs w:val="32"/>
          <w:lang w:bidi="ar-DZ"/>
        </w:rPr>
      </w:pPr>
      <w:proofErr w:type="spellStart"/>
      <w:proofErr w:type="gramStart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السداسي</w:t>
      </w:r>
      <w:proofErr w:type="gramEnd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:</w:t>
      </w:r>
      <w:proofErr w:type="spell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الرابع    </w:t>
      </w:r>
    </w:p>
    <w:p w:rsidR="004855EB" w:rsidRDefault="004855EB" w:rsidP="004855EB">
      <w:pPr>
        <w:bidi/>
        <w:jc w:val="both"/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عنوان الليسانس:</w:t>
      </w:r>
      <w:proofErr w:type="gramStart"/>
      <w:r>
        <w:rPr>
          <w:rFonts w:ascii="Sakkal Majalla" w:hAnsi="Sakkal Majalla" w:cs="Traditional Arabic"/>
          <w:b/>
          <w:sz w:val="32"/>
          <w:szCs w:val="32"/>
          <w:rtl/>
          <w:lang w:bidi="ar-DZ"/>
        </w:rPr>
        <w:t>النقد</w:t>
      </w:r>
      <w:proofErr w:type="gramEnd"/>
      <w:r>
        <w:rPr>
          <w:rFonts w:ascii="Sakkal Majalla" w:hAnsi="Sakkal Majalla" w:cs="Traditional Arabic"/>
          <w:b/>
          <w:sz w:val="32"/>
          <w:szCs w:val="32"/>
          <w:rtl/>
          <w:lang w:bidi="ar-DZ"/>
        </w:rPr>
        <w:t xml:space="preserve"> والمناهج</w:t>
      </w:r>
    </w:p>
    <w:p w:rsidR="004855EB" w:rsidRDefault="004855EB" w:rsidP="004855EB">
      <w:pPr>
        <w:bidi/>
        <w:jc w:val="both"/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الأستاذ </w:t>
      </w:r>
      <w:proofErr w:type="spellStart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المسؤول</w:t>
      </w:r>
      <w:proofErr w:type="spellEnd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 عن الوحدة </w:t>
      </w:r>
      <w:proofErr w:type="spellStart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التعليميةالمنهجية</w:t>
      </w:r>
      <w:proofErr w:type="spellEnd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:</w:t>
      </w:r>
    </w:p>
    <w:p w:rsidR="004855EB" w:rsidRDefault="004855EB" w:rsidP="004855EB">
      <w:pPr>
        <w:bidi/>
        <w:jc w:val="both"/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الأستاذ </w:t>
      </w:r>
      <w:proofErr w:type="spellStart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المسؤول</w:t>
      </w:r>
      <w:proofErr w:type="spellEnd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 على المادة:</w:t>
      </w:r>
    </w:p>
    <w:p w:rsidR="004855EB" w:rsidRDefault="004855EB" w:rsidP="004855EB">
      <w:pPr>
        <w:bidi/>
        <w:jc w:val="both"/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المادة</w:t>
      </w:r>
      <w:proofErr w:type="gramEnd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:</w:t>
      </w:r>
      <w:r>
        <w:rPr>
          <w:rFonts w:ascii="Sakkal Majalla" w:hAnsi="Sakkal Majalla" w:cs="W1 SHUROOQ 12 007" w:hint="cs"/>
          <w:bCs/>
          <w:sz w:val="32"/>
          <w:szCs w:val="32"/>
          <w:rtl/>
          <w:lang w:bidi="ar-DZ"/>
        </w:rPr>
        <w:t>المدارس اللّسانيّة</w:t>
      </w:r>
    </w:p>
    <w:p w:rsidR="004855EB" w:rsidRDefault="004855EB" w:rsidP="004855EB">
      <w:pPr>
        <w:bidi/>
        <w:jc w:val="both"/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أهداف</w:t>
      </w:r>
      <w:proofErr w:type="gramEnd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 التعليم:</w:t>
      </w:r>
    </w:p>
    <w:p w:rsidR="004855EB" w:rsidRDefault="004855EB" w:rsidP="004855EB">
      <w:pPr>
        <w:bidi/>
        <w:jc w:val="both"/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 المعارف المسبقة المطلوبة</w:t>
      </w:r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>:</w:t>
      </w:r>
    </w:p>
    <w:p w:rsidR="004855EB" w:rsidRDefault="004855EB" w:rsidP="004855EB">
      <w:pPr>
        <w:bidi/>
        <w:jc w:val="both"/>
        <w:rPr>
          <w:rFonts w:ascii="Sakkal Majalla" w:hAnsi="Sakkal Majalla" w:cs="Monotype Koufi" w:hint="cs"/>
          <w:b/>
          <w:sz w:val="28"/>
          <w:szCs w:val="28"/>
          <w:rtl/>
          <w:lang w:bidi="ar-DZ"/>
        </w:rPr>
      </w:pPr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محتوى المادة:</w:t>
      </w:r>
    </w:p>
    <w:tbl>
      <w:tblPr>
        <w:tblW w:w="10065" w:type="dxa"/>
        <w:tblLook w:val="04A0"/>
      </w:tblPr>
      <w:tblGrid>
        <w:gridCol w:w="1560"/>
        <w:gridCol w:w="1276"/>
        <w:gridCol w:w="1950"/>
        <w:gridCol w:w="601"/>
        <w:gridCol w:w="3969"/>
        <w:gridCol w:w="709"/>
      </w:tblGrid>
      <w:tr w:rsidR="004855EB" w:rsidTr="004855EB">
        <w:tc>
          <w:tcPr>
            <w:tcW w:w="1560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الرصيد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:03</w:t>
            </w:r>
          </w:p>
        </w:tc>
        <w:tc>
          <w:tcPr>
            <w:tcW w:w="1276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المعامل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:02</w:t>
            </w:r>
          </w:p>
        </w:tc>
        <w:tc>
          <w:tcPr>
            <w:tcW w:w="2551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السداسي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: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الرابع</w:t>
            </w:r>
          </w:p>
        </w:tc>
        <w:tc>
          <w:tcPr>
            <w:tcW w:w="396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المادّة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المدارس اللّسانيّة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/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محاضرة و تطبيق</w:t>
            </w:r>
          </w:p>
        </w:tc>
        <w:tc>
          <w:tcPr>
            <w:tcW w:w="709" w:type="dxa"/>
            <w:vMerge w:val="restart"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مفردات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التطبيق</w:t>
            </w:r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tabs>
                <w:tab w:val="left" w:pos="2170"/>
              </w:tabs>
              <w:bidi/>
              <w:ind w:left="144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مفردات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المحاضرة</w:t>
            </w:r>
          </w:p>
        </w:tc>
        <w:tc>
          <w:tcPr>
            <w:tcW w:w="0" w:type="auto"/>
            <w:vMerge/>
            <w:vAlign w:val="center"/>
            <w:hideMark/>
          </w:tcPr>
          <w:p w:rsidR="004855EB" w:rsidRDefault="004855E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</w:p>
        </w:tc>
      </w:tr>
      <w:tr w:rsidR="004855EB" w:rsidTr="004855EB">
        <w:tc>
          <w:tcPr>
            <w:tcW w:w="4786" w:type="dxa"/>
            <w:gridSpan w:val="3"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مدخل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المدرسة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/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الحلقة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/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النظرية 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01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كتاب  محاضرات في اللسانيات العامة</w:t>
            </w:r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لسانيات دو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سوسير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02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ياكوبسون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حلقة موسكو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03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تروبوتسكوي</w:t>
            </w:r>
            <w:proofErr w:type="spellEnd"/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مدرسة براغ 1 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04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بنفينيست</w:t>
            </w:r>
            <w:proofErr w:type="spellEnd"/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مدرسة براغ 2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05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هيلمسليف</w:t>
            </w:r>
            <w:proofErr w:type="spellEnd"/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مدرسة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كوبنهاغن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06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مارتيني</w:t>
            </w:r>
            <w:proofErr w:type="spellEnd"/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المدرسة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الوظيفيّة الفرنسية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07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فيرث</w:t>
            </w:r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المدرسة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السياقية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08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بلومفيلد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/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هاريس</w:t>
            </w:r>
            <w:proofErr w:type="spellEnd"/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المدرسة التوزيعيّة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09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تشومسكي</w:t>
            </w:r>
            <w:proofErr w:type="spellEnd"/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المدرسة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التوليدية التحويلية 1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10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كاتس/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فودور</w:t>
            </w:r>
            <w:proofErr w:type="spellEnd"/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المدرسة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التوليدية التحويلية 2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11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سيمون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ديك/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أحمد المتوكل </w:t>
            </w:r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المدرسة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الوظيفيّة الأمريكية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12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أوستين/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سيرل</w:t>
            </w:r>
            <w:proofErr w:type="spellEnd"/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مدرسة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أوكسفورد</w:t>
            </w:r>
            <w:proofErr w:type="spellEnd"/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13</w:t>
            </w:r>
          </w:p>
        </w:tc>
      </w:tr>
      <w:tr w:rsidR="004855EB" w:rsidTr="004855EB">
        <w:tc>
          <w:tcPr>
            <w:tcW w:w="4786" w:type="dxa"/>
            <w:gridSpan w:val="3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عبد الرحمن الحاج صالح</w:t>
            </w:r>
          </w:p>
        </w:tc>
        <w:tc>
          <w:tcPr>
            <w:tcW w:w="4570" w:type="dxa"/>
            <w:gridSpan w:val="2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المدرسة الخليليّة</w:t>
            </w:r>
          </w:p>
        </w:tc>
        <w:tc>
          <w:tcPr>
            <w:tcW w:w="709" w:type="dxa"/>
            <w:hideMark/>
          </w:tcPr>
          <w:p w:rsidR="004855EB" w:rsidRDefault="004855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14</w:t>
            </w:r>
          </w:p>
        </w:tc>
      </w:tr>
    </w:tbl>
    <w:p w:rsidR="004855EB" w:rsidRDefault="004855EB" w:rsidP="004855EB">
      <w:pPr>
        <w:bidi/>
        <w:ind w:left="-1"/>
        <w:jc w:val="both"/>
        <w:rPr>
          <w:rFonts w:ascii="Sakkal Majalla" w:hAnsi="Sakkal Majalla" w:cs="Monotype Koufi" w:hint="cs"/>
          <w:b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طريقة</w:t>
      </w:r>
      <w:proofErr w:type="gramEnd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 التقييم:</w:t>
      </w:r>
    </w:p>
    <w:p w:rsidR="004855EB" w:rsidRDefault="004855EB" w:rsidP="004855EB">
      <w:pPr>
        <w:bidi/>
        <w:ind w:left="-1"/>
        <w:jc w:val="both"/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يجري </w:t>
      </w:r>
      <w:proofErr w:type="gramStart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>تقييم</w:t>
      </w:r>
      <w:proofErr w:type="gram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المحاضرات عن طريق امتحان في نهاية </w:t>
      </w:r>
      <w:proofErr w:type="spellStart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>السداسي،</w:t>
      </w:r>
      <w:proofErr w:type="spell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بينما يكون تقييم الأعمال الموجهة متواصلا طوال السداسي </w:t>
      </w:r>
    </w:p>
    <w:p w:rsidR="004855EB" w:rsidRDefault="004855EB" w:rsidP="004855EB">
      <w:pPr>
        <w:bidi/>
        <w:ind w:left="-1"/>
        <w:jc w:val="both"/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المراجع:</w:t>
      </w:r>
      <w:proofErr w:type="spell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W1 SHUROOQ 12 007" w:hint="cs"/>
          <w:b/>
          <w:i/>
          <w:iCs/>
          <w:sz w:val="32"/>
          <w:szCs w:val="32"/>
          <w:rtl/>
          <w:lang w:bidi="ar-DZ"/>
        </w:rPr>
        <w:t xml:space="preserve">كتب،ومطبوعات </w:t>
      </w:r>
      <w:proofErr w:type="spellStart"/>
      <w:r>
        <w:rPr>
          <w:rFonts w:ascii="Sakkal Majalla" w:hAnsi="Sakkal Majalla" w:cs="W1 SHUROOQ 12 007" w:hint="cs"/>
          <w:b/>
          <w:i/>
          <w:i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W1 SHUROOQ 12 007" w:hint="cs"/>
          <w:b/>
          <w:i/>
          <w:iCs/>
          <w:sz w:val="32"/>
          <w:szCs w:val="32"/>
          <w:rtl/>
          <w:lang w:bidi="ar-DZ"/>
        </w:rPr>
        <w:t xml:space="preserve"> مواقع </w:t>
      </w:r>
      <w:proofErr w:type="spellStart"/>
      <w:r>
        <w:rPr>
          <w:rFonts w:ascii="Sakkal Majalla" w:hAnsi="Sakkal Majalla" w:cs="W1 SHUROOQ 12 007" w:hint="cs"/>
          <w:b/>
          <w:i/>
          <w:iCs/>
          <w:sz w:val="32"/>
          <w:szCs w:val="32"/>
          <w:rtl/>
          <w:lang w:bidi="ar-DZ"/>
        </w:rPr>
        <w:t>انترنت،</w:t>
      </w:r>
      <w:proofErr w:type="spell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>إلخ).</w:t>
      </w:r>
      <w:proofErr w:type="spell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</w:t>
      </w:r>
    </w:p>
    <w:p w:rsidR="004855EB" w:rsidRDefault="004855EB" w:rsidP="004855E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كاترين فوك </w:t>
      </w:r>
      <w:proofErr w:type="spellStart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>وبيارلي</w:t>
      </w:r>
      <w:proofErr w:type="spell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>قوفيك،</w:t>
      </w:r>
      <w:proofErr w:type="spell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مبادئ في قضايا اللسانيات المعاصرة.</w:t>
      </w:r>
    </w:p>
    <w:p w:rsidR="004855EB" w:rsidRDefault="004855EB" w:rsidP="004855E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W1 SHUROOQ 12 007"/>
          <w:b/>
          <w:sz w:val="32"/>
          <w:szCs w:val="32"/>
          <w:lang w:bidi="ar-DZ"/>
        </w:rPr>
      </w:pPr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محمد الصغير </w:t>
      </w:r>
      <w:proofErr w:type="spellStart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>بناني،</w:t>
      </w:r>
      <w:proofErr w:type="spell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المدارس اللسانية في التراث العربي وفي الدراسة الحديثة.</w:t>
      </w:r>
    </w:p>
    <w:p w:rsidR="004855EB" w:rsidRDefault="004855EB" w:rsidP="004855E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W1 SHUROOQ 12 007"/>
          <w:b/>
          <w:sz w:val="32"/>
          <w:szCs w:val="32"/>
          <w:lang w:bidi="ar-DZ"/>
        </w:rPr>
      </w:pPr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أحمد </w:t>
      </w:r>
      <w:proofErr w:type="spellStart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>مومن،</w:t>
      </w:r>
      <w:proofErr w:type="spell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اللسانيات –النشأة والتطور.</w:t>
      </w:r>
    </w:p>
    <w:p w:rsidR="004855EB" w:rsidRDefault="004855EB" w:rsidP="004855E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W1 SHUROOQ 12 007"/>
          <w:b/>
          <w:sz w:val="32"/>
          <w:szCs w:val="32"/>
          <w:lang w:bidi="ar-DZ"/>
        </w:rPr>
      </w:pPr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أحمد محمد </w:t>
      </w:r>
      <w:proofErr w:type="spellStart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>قدور،</w:t>
      </w:r>
      <w:proofErr w:type="spellEnd"/>
      <w:r>
        <w:rPr>
          <w:rFonts w:ascii="Sakkal Majalla" w:hAnsi="Sakkal Majalla" w:cs="W1 SHUROOQ 12 007" w:hint="cs"/>
          <w:b/>
          <w:sz w:val="32"/>
          <w:szCs w:val="32"/>
          <w:rtl/>
          <w:lang w:bidi="ar-DZ"/>
        </w:rPr>
        <w:t xml:space="preserve"> مبادئ اللسانيات.</w:t>
      </w:r>
    </w:p>
    <w:p w:rsidR="004855EB" w:rsidRDefault="004855EB" w:rsidP="004855EB">
      <w:pPr>
        <w:bidi/>
        <w:jc w:val="both"/>
        <w:rPr>
          <w:rFonts w:ascii="Sakkal Majalla" w:hAnsi="Sakkal Majalla" w:cs="Monotype Koufi" w:hint="cs"/>
          <w:b/>
          <w:sz w:val="28"/>
          <w:szCs w:val="28"/>
          <w:rtl/>
          <w:lang w:bidi="ar-DZ"/>
        </w:rPr>
      </w:pPr>
    </w:p>
    <w:p w:rsidR="004855EB" w:rsidRDefault="004855EB" w:rsidP="004855EB">
      <w:pPr>
        <w:bidi/>
        <w:jc w:val="both"/>
        <w:rPr>
          <w:rFonts w:ascii="Sakkal Majalla" w:hAnsi="Sakkal Majalla" w:cs="Monotype Koufi" w:hint="cs"/>
          <w:b/>
          <w:sz w:val="28"/>
          <w:szCs w:val="28"/>
          <w:rtl/>
          <w:lang w:bidi="ar-DZ"/>
        </w:rPr>
      </w:pPr>
    </w:p>
    <w:p w:rsidR="00D61AA3" w:rsidRDefault="00D61AA3" w:rsidP="004855EB">
      <w:pPr>
        <w:jc w:val="right"/>
        <w:rPr>
          <w:lang w:bidi="ar-DZ"/>
        </w:rPr>
      </w:pPr>
    </w:p>
    <w:sectPr w:rsidR="00D61AA3" w:rsidSect="00D6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1 SHUROOQ 12 007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Cambria Math"/>
    <w:charset w:val="B2"/>
    <w:family w:val="auto"/>
    <w:pitch w:val="variable"/>
    <w:sig w:usb0="00002000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E5CCC"/>
    <w:multiLevelType w:val="hybridMultilevel"/>
    <w:tmpl w:val="A290ECFE"/>
    <w:lvl w:ilvl="0" w:tplc="1EAE8248">
      <w:start w:val="1"/>
      <w:numFmt w:val="decimal"/>
      <w:lvlText w:val="%1-"/>
      <w:lvlJc w:val="left"/>
      <w:pPr>
        <w:ind w:left="720" w:hanging="360"/>
      </w:pPr>
      <w:rPr>
        <w:sz w:val="3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55EB"/>
    <w:rsid w:val="004855EB"/>
    <w:rsid w:val="00D6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4855E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rsid w:val="00485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Novotech</dc:creator>
  <cp:lastModifiedBy>Novotech</cp:lastModifiedBy>
  <cp:revision>1</cp:revision>
  <dcterms:created xsi:type="dcterms:W3CDTF">2024-12-14T12:05:00Z</dcterms:created>
  <dcterms:modified xsi:type="dcterms:W3CDTF">2024-12-14T12:05:00Z</dcterms:modified>
</cp:coreProperties>
</file>