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48D" w:rsidRPr="008237CE" w:rsidRDefault="008237CE" w:rsidP="008237CE">
      <w:pPr>
        <w:bidi/>
        <w:jc w:val="center"/>
        <w:rPr>
          <w:rFonts w:hint="cs"/>
          <w:sz w:val="28"/>
          <w:szCs w:val="28"/>
          <w:rtl/>
        </w:rPr>
      </w:pPr>
      <w:r w:rsidRPr="008237CE">
        <w:rPr>
          <w:rFonts w:hint="cs"/>
          <w:sz w:val="28"/>
          <w:szCs w:val="28"/>
          <w:rtl/>
        </w:rPr>
        <w:t xml:space="preserve">السنة الثالثة / </w:t>
      </w:r>
      <w:proofErr w:type="gramStart"/>
      <w:r w:rsidRPr="008237CE">
        <w:rPr>
          <w:rFonts w:hint="cs"/>
          <w:sz w:val="28"/>
          <w:szCs w:val="28"/>
          <w:rtl/>
        </w:rPr>
        <w:t>تخصص :</w:t>
      </w:r>
      <w:proofErr w:type="gramEnd"/>
      <w:r w:rsidRPr="008237CE">
        <w:rPr>
          <w:rFonts w:hint="cs"/>
          <w:sz w:val="28"/>
          <w:szCs w:val="28"/>
          <w:rtl/>
        </w:rPr>
        <w:t xml:space="preserve"> نقد ومناهج</w:t>
      </w:r>
    </w:p>
    <w:p w:rsidR="008237CE" w:rsidRPr="008237CE" w:rsidRDefault="008237CE" w:rsidP="008237CE">
      <w:pPr>
        <w:bidi/>
        <w:jc w:val="center"/>
        <w:rPr>
          <w:rFonts w:hint="cs"/>
          <w:sz w:val="28"/>
          <w:szCs w:val="28"/>
          <w:rtl/>
        </w:rPr>
      </w:pPr>
      <w:r w:rsidRPr="008237CE">
        <w:rPr>
          <w:rFonts w:hint="cs"/>
          <w:sz w:val="28"/>
          <w:szCs w:val="28"/>
          <w:rtl/>
        </w:rPr>
        <w:t xml:space="preserve">محاضرات </w:t>
      </w:r>
      <w:proofErr w:type="gramStart"/>
      <w:r w:rsidRPr="008237CE">
        <w:rPr>
          <w:rFonts w:hint="cs"/>
          <w:sz w:val="28"/>
          <w:szCs w:val="28"/>
          <w:rtl/>
        </w:rPr>
        <w:t>مقياس :</w:t>
      </w:r>
      <w:proofErr w:type="gramEnd"/>
      <w:r w:rsidRPr="008237CE">
        <w:rPr>
          <w:rFonts w:hint="cs"/>
          <w:sz w:val="28"/>
          <w:szCs w:val="28"/>
          <w:rtl/>
        </w:rPr>
        <w:t xml:space="preserve"> الأدب الجزائري</w:t>
      </w:r>
    </w:p>
    <w:p w:rsidR="008237CE" w:rsidRDefault="008237CE" w:rsidP="008237CE">
      <w:pPr>
        <w:bidi/>
        <w:jc w:val="center"/>
        <w:rPr>
          <w:sz w:val="28"/>
          <w:szCs w:val="28"/>
          <w:rtl/>
        </w:rPr>
      </w:pPr>
      <w:r w:rsidRPr="008237CE">
        <w:rPr>
          <w:rFonts w:hint="cs"/>
          <w:sz w:val="28"/>
          <w:szCs w:val="28"/>
          <w:rtl/>
        </w:rPr>
        <w:t>المحاضرة السابعة:</w:t>
      </w:r>
    </w:p>
    <w:p w:rsidR="008237CE" w:rsidRPr="00523E28" w:rsidRDefault="008237CE" w:rsidP="008237CE">
      <w:pPr>
        <w:bidi/>
        <w:spacing w:after="0" w:line="276" w:lineRule="auto"/>
        <w:jc w:val="center"/>
        <w:outlineLvl w:val="1"/>
        <w:rPr>
          <w:rFonts w:ascii="Simplified Arabic" w:eastAsia="Times New Roman" w:hAnsi="Simplified Arabic" w:cs="Simplified Arabic"/>
          <w:b/>
          <w:bCs/>
          <w:sz w:val="36"/>
          <w:szCs w:val="36"/>
          <w:rtl/>
          <w:lang w:eastAsia="fr-FR"/>
        </w:rPr>
      </w:pPr>
      <w:r w:rsidRPr="00523E28">
        <w:rPr>
          <w:rFonts w:ascii="Simplified Arabic" w:eastAsia="Times New Roman" w:hAnsi="Simplified Arabic" w:cs="Simplified Arabic"/>
          <w:b/>
          <w:bCs/>
          <w:sz w:val="36"/>
          <w:szCs w:val="36"/>
          <w:highlight w:val="yellow"/>
          <w:rtl/>
          <w:lang w:eastAsia="fr-FR"/>
        </w:rPr>
        <w:t>ـ الحمار الذهبي: رحلة سحرية عبر التاريخ</w:t>
      </w:r>
    </w:p>
    <w:p w:rsidR="008237CE" w:rsidRPr="00E96845" w:rsidRDefault="008237CE" w:rsidP="008237CE">
      <w:pPr>
        <w:bidi/>
        <w:spacing w:after="0" w:line="276" w:lineRule="auto"/>
        <w:jc w:val="center"/>
        <w:outlineLvl w:val="1"/>
        <w:rPr>
          <w:rFonts w:ascii="Simplified Arabic" w:eastAsia="Times New Roman" w:hAnsi="Simplified Arabic" w:cs="Simplified Arabic"/>
          <w:b/>
          <w:bCs/>
          <w:sz w:val="28"/>
          <w:szCs w:val="28"/>
          <w:lang w:eastAsia="fr-FR"/>
        </w:rPr>
      </w:pPr>
    </w:p>
    <w:p w:rsidR="008237CE" w:rsidRPr="00E96845" w:rsidRDefault="008237CE" w:rsidP="008237CE">
      <w:pPr>
        <w:bidi/>
        <w:spacing w:after="0" w:line="276" w:lineRule="auto"/>
        <w:jc w:val="both"/>
        <w:rPr>
          <w:rFonts w:ascii="Simplified Arabic" w:eastAsia="Times New Roman" w:hAnsi="Simplified Arabic" w:cs="Simplified Arabic"/>
          <w:b/>
          <w:bCs/>
          <w:sz w:val="28"/>
          <w:szCs w:val="28"/>
          <w:rtl/>
          <w:lang w:eastAsia="fr-FR"/>
        </w:rPr>
      </w:pPr>
      <w:r w:rsidRPr="00E96845">
        <w:rPr>
          <w:rFonts w:ascii="Simplified Arabic" w:eastAsia="Times New Roman" w:hAnsi="Simplified Arabic" w:cs="Simplified Arabic"/>
          <w:b/>
          <w:bCs/>
          <w:sz w:val="28"/>
          <w:szCs w:val="28"/>
          <w:highlight w:val="cyan"/>
          <w:rtl/>
          <w:lang w:eastAsia="fr-FR"/>
        </w:rPr>
        <w:t>المؤلف:</w:t>
      </w:r>
    </w:p>
    <w:p w:rsidR="008237CE" w:rsidRPr="00E96845" w:rsidRDefault="008237CE" w:rsidP="008237CE">
      <w:pPr>
        <w:bidi/>
        <w:spacing w:after="0" w:line="276" w:lineRule="auto"/>
        <w:jc w:val="both"/>
        <w:rPr>
          <w:rFonts w:ascii="Simplified Arabic" w:eastAsia="Times New Roman" w:hAnsi="Simplified Arabic" w:cs="Simplified Arabic"/>
          <w:sz w:val="28"/>
          <w:szCs w:val="28"/>
          <w:lang w:eastAsia="fr-FR"/>
        </w:rPr>
      </w:pPr>
      <w:proofErr w:type="spellStart"/>
      <w:r w:rsidRPr="00E96845">
        <w:rPr>
          <w:rFonts w:ascii="Simplified Arabic" w:eastAsia="Times New Roman" w:hAnsi="Simplified Arabic" w:cs="Simplified Arabic"/>
          <w:sz w:val="28"/>
          <w:szCs w:val="28"/>
          <w:rtl/>
          <w:lang w:eastAsia="fr-FR"/>
        </w:rPr>
        <w:t>لوكيوس</w:t>
      </w:r>
      <w:proofErr w:type="spellEnd"/>
      <w:r w:rsidRPr="00E96845">
        <w:rPr>
          <w:rFonts w:ascii="Simplified Arabic" w:eastAsia="Times New Roman" w:hAnsi="Simplified Arabic" w:cs="Simplified Arabic"/>
          <w:sz w:val="28"/>
          <w:szCs w:val="28"/>
          <w:rtl/>
          <w:lang w:eastAsia="fr-FR"/>
        </w:rPr>
        <w:t xml:space="preserve"> </w:t>
      </w:r>
      <w:proofErr w:type="spellStart"/>
      <w:r w:rsidRPr="00E96845">
        <w:rPr>
          <w:rFonts w:ascii="Simplified Arabic" w:eastAsia="Times New Roman" w:hAnsi="Simplified Arabic" w:cs="Simplified Arabic"/>
          <w:sz w:val="28"/>
          <w:szCs w:val="28"/>
          <w:rtl/>
          <w:lang w:eastAsia="fr-FR"/>
        </w:rPr>
        <w:t>أبوليوس</w:t>
      </w:r>
      <w:proofErr w:type="spellEnd"/>
      <w:r w:rsidRPr="00E96845">
        <w:rPr>
          <w:rFonts w:ascii="Simplified Arabic" w:eastAsia="Times New Roman" w:hAnsi="Simplified Arabic" w:cs="Simplified Arabic"/>
          <w:sz w:val="28"/>
          <w:szCs w:val="28"/>
          <w:rtl/>
          <w:lang w:eastAsia="fr-FR"/>
        </w:rPr>
        <w:t xml:space="preserve"> هو كاتب نثر </w:t>
      </w:r>
      <w:proofErr w:type="spellStart"/>
      <w:r w:rsidRPr="00E96845">
        <w:rPr>
          <w:rFonts w:ascii="Simplified Arabic" w:eastAsia="Times New Roman" w:hAnsi="Simplified Arabic" w:cs="Simplified Arabic"/>
          <w:sz w:val="28"/>
          <w:szCs w:val="28"/>
          <w:rtl/>
          <w:lang w:eastAsia="fr-FR"/>
        </w:rPr>
        <w:t>نوميدي</w:t>
      </w:r>
      <w:proofErr w:type="spellEnd"/>
      <w:r w:rsidRPr="00E96845">
        <w:rPr>
          <w:rFonts w:ascii="Simplified Arabic" w:eastAsia="Times New Roman" w:hAnsi="Simplified Arabic" w:cs="Simplified Arabic"/>
          <w:sz w:val="28"/>
          <w:szCs w:val="28"/>
          <w:rtl/>
          <w:lang w:eastAsia="fr-FR"/>
        </w:rPr>
        <w:t xml:space="preserve"> باللغة اللاتينية، وفيلسوف وبليغ أفلاطوني. ولد في ولاية </w:t>
      </w:r>
      <w:proofErr w:type="spellStart"/>
      <w:r w:rsidRPr="00E96845">
        <w:rPr>
          <w:rFonts w:ascii="Simplified Arabic" w:eastAsia="Times New Roman" w:hAnsi="Simplified Arabic" w:cs="Simplified Arabic"/>
          <w:sz w:val="28"/>
          <w:szCs w:val="28"/>
          <w:rtl/>
          <w:lang w:eastAsia="fr-FR"/>
        </w:rPr>
        <w:t>نوميديا</w:t>
      </w:r>
      <w:proofErr w:type="spellEnd"/>
      <w:r w:rsidRPr="00E96845">
        <w:rPr>
          <w:rFonts w:ascii="Simplified Arabic" w:eastAsia="Times New Roman" w:hAnsi="Simplified Arabic" w:cs="Simplified Arabic"/>
          <w:sz w:val="28"/>
          <w:szCs w:val="28"/>
          <w:rtl/>
          <w:lang w:eastAsia="fr-FR"/>
        </w:rPr>
        <w:t xml:space="preserve"> الرومانية، في مدينة </w:t>
      </w:r>
      <w:proofErr w:type="spellStart"/>
      <w:r w:rsidRPr="00E96845">
        <w:rPr>
          <w:rFonts w:ascii="Simplified Arabic" w:eastAsia="Times New Roman" w:hAnsi="Simplified Arabic" w:cs="Simplified Arabic"/>
          <w:sz w:val="28"/>
          <w:szCs w:val="28"/>
          <w:rtl/>
          <w:lang w:eastAsia="fr-FR"/>
        </w:rPr>
        <w:t>مادوروس</w:t>
      </w:r>
      <w:proofErr w:type="spellEnd"/>
      <w:r w:rsidRPr="00E96845">
        <w:rPr>
          <w:rFonts w:ascii="Simplified Arabic" w:eastAsia="Times New Roman" w:hAnsi="Simplified Arabic" w:cs="Simplified Arabic"/>
          <w:sz w:val="28"/>
          <w:szCs w:val="28"/>
          <w:rtl/>
          <w:lang w:eastAsia="fr-FR"/>
        </w:rPr>
        <w:t xml:space="preserve"> الب</w:t>
      </w:r>
      <w:bookmarkStart w:id="0" w:name="_GoBack"/>
      <w:bookmarkEnd w:id="0"/>
      <w:r w:rsidRPr="00E96845">
        <w:rPr>
          <w:rFonts w:ascii="Simplified Arabic" w:eastAsia="Times New Roman" w:hAnsi="Simplified Arabic" w:cs="Simplified Arabic"/>
          <w:sz w:val="28"/>
          <w:szCs w:val="28"/>
          <w:rtl/>
          <w:lang w:eastAsia="fr-FR"/>
        </w:rPr>
        <w:t>ربرية، وهي مداوروش الحديثة في الجزائر</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highlight w:val="cyan"/>
          <w:rtl/>
          <w:lang w:eastAsia="fr-FR"/>
        </w:rPr>
        <w:t xml:space="preserve">أهم ما يميز </w:t>
      </w:r>
      <w:proofErr w:type="spellStart"/>
      <w:r w:rsidRPr="00E96845">
        <w:rPr>
          <w:rFonts w:ascii="Simplified Arabic" w:eastAsia="Times New Roman" w:hAnsi="Simplified Arabic" w:cs="Simplified Arabic"/>
          <w:b/>
          <w:bCs/>
          <w:sz w:val="28"/>
          <w:szCs w:val="28"/>
          <w:highlight w:val="cyan"/>
          <w:rtl/>
          <w:lang w:eastAsia="fr-FR"/>
        </w:rPr>
        <w:t>لوكيوس</w:t>
      </w:r>
      <w:proofErr w:type="spellEnd"/>
      <w:r w:rsidRPr="00E96845">
        <w:rPr>
          <w:rFonts w:ascii="Simplified Arabic" w:eastAsia="Times New Roman" w:hAnsi="Simplified Arabic" w:cs="Simplified Arabic"/>
          <w:b/>
          <w:bCs/>
          <w:sz w:val="28"/>
          <w:szCs w:val="28"/>
          <w:highlight w:val="cyan"/>
          <w:rtl/>
          <w:lang w:eastAsia="fr-FR"/>
        </w:rPr>
        <w:t xml:space="preserve"> </w:t>
      </w:r>
      <w:proofErr w:type="spellStart"/>
      <w:r w:rsidRPr="00E96845">
        <w:rPr>
          <w:rFonts w:ascii="Simplified Arabic" w:eastAsia="Times New Roman" w:hAnsi="Simplified Arabic" w:cs="Simplified Arabic"/>
          <w:b/>
          <w:bCs/>
          <w:sz w:val="28"/>
          <w:szCs w:val="28"/>
          <w:highlight w:val="cyan"/>
          <w:rtl/>
          <w:lang w:eastAsia="fr-FR"/>
        </w:rPr>
        <w:t>أبوليوس</w:t>
      </w:r>
      <w:proofErr w:type="spellEnd"/>
      <w:r w:rsidRPr="00E96845">
        <w:rPr>
          <w:rFonts w:ascii="Simplified Arabic" w:eastAsia="Times New Roman" w:hAnsi="Simplified Arabic" w:cs="Simplified Arabic"/>
          <w:b/>
          <w:bCs/>
          <w:sz w:val="28"/>
          <w:szCs w:val="28"/>
          <w:highlight w:val="cyan"/>
          <w:lang w:eastAsia="fr-FR"/>
        </w:rPr>
        <w:t>:</w:t>
      </w:r>
    </w:p>
    <w:p w:rsidR="008237CE" w:rsidRPr="00E96845" w:rsidRDefault="008237CE" w:rsidP="008237CE">
      <w:pPr>
        <w:numPr>
          <w:ilvl w:val="0"/>
          <w:numId w:val="3"/>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مؤلف الحمار الذهبي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 xml:space="preserve">يُعرف </w:t>
      </w:r>
      <w:proofErr w:type="spellStart"/>
      <w:r w:rsidRPr="00E96845">
        <w:rPr>
          <w:rFonts w:ascii="Simplified Arabic" w:eastAsia="Times New Roman" w:hAnsi="Simplified Arabic" w:cs="Simplified Arabic"/>
          <w:sz w:val="28"/>
          <w:szCs w:val="28"/>
          <w:rtl/>
          <w:lang w:eastAsia="fr-FR"/>
        </w:rPr>
        <w:t>أبوليوس</w:t>
      </w:r>
      <w:proofErr w:type="spellEnd"/>
      <w:r w:rsidRPr="00E96845">
        <w:rPr>
          <w:rFonts w:ascii="Simplified Arabic" w:eastAsia="Times New Roman" w:hAnsi="Simplified Arabic" w:cs="Simplified Arabic"/>
          <w:sz w:val="28"/>
          <w:szCs w:val="28"/>
          <w:rtl/>
          <w:lang w:eastAsia="fr-FR"/>
        </w:rPr>
        <w:t xml:space="preserve"> بشكل رئيسي بكونه مؤلف رواية "الحمار الذهبي" أو "تحولات"، وهي رواية فريدة تجمع بين الخيال والسخرية والواقعية، وتعتبر من أقدم الروايات الرومانية التي وصلت إلينا كاملة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3"/>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فيلسوف أفلاطوني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 xml:space="preserve">كان </w:t>
      </w:r>
      <w:proofErr w:type="spellStart"/>
      <w:r w:rsidRPr="00E96845">
        <w:rPr>
          <w:rFonts w:ascii="Simplified Arabic" w:eastAsia="Times New Roman" w:hAnsi="Simplified Arabic" w:cs="Simplified Arabic"/>
          <w:sz w:val="28"/>
          <w:szCs w:val="28"/>
          <w:rtl/>
          <w:lang w:eastAsia="fr-FR"/>
        </w:rPr>
        <w:t>أبوليوس</w:t>
      </w:r>
      <w:proofErr w:type="spellEnd"/>
      <w:r w:rsidRPr="00E96845">
        <w:rPr>
          <w:rFonts w:ascii="Simplified Arabic" w:eastAsia="Times New Roman" w:hAnsi="Simplified Arabic" w:cs="Simplified Arabic"/>
          <w:sz w:val="28"/>
          <w:szCs w:val="28"/>
          <w:rtl/>
          <w:lang w:eastAsia="fr-FR"/>
        </w:rPr>
        <w:t xml:space="preserve"> مهتمًا بالفلسفة الأفلاطونية، وقد تأثرت كتاباته بأفكار أفلاطون</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3"/>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 xml:space="preserve">دفاعه عن الهوية </w:t>
      </w:r>
      <w:proofErr w:type="spellStart"/>
      <w:r w:rsidRPr="00E96845">
        <w:rPr>
          <w:rFonts w:ascii="Simplified Arabic" w:eastAsia="Times New Roman" w:hAnsi="Simplified Arabic" w:cs="Simplified Arabic"/>
          <w:b/>
          <w:bCs/>
          <w:sz w:val="28"/>
          <w:szCs w:val="28"/>
          <w:rtl/>
          <w:lang w:eastAsia="fr-FR"/>
        </w:rPr>
        <w:t>النوميدية</w:t>
      </w:r>
      <w:proofErr w:type="spellEnd"/>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 xml:space="preserve">كان </w:t>
      </w:r>
      <w:proofErr w:type="spellStart"/>
      <w:r w:rsidRPr="00E96845">
        <w:rPr>
          <w:rFonts w:ascii="Simplified Arabic" w:eastAsia="Times New Roman" w:hAnsi="Simplified Arabic" w:cs="Simplified Arabic"/>
          <w:sz w:val="28"/>
          <w:szCs w:val="28"/>
          <w:rtl/>
          <w:lang w:eastAsia="fr-FR"/>
        </w:rPr>
        <w:t>أبوليوس</w:t>
      </w:r>
      <w:proofErr w:type="spellEnd"/>
      <w:r w:rsidRPr="00E96845">
        <w:rPr>
          <w:rFonts w:ascii="Simplified Arabic" w:eastAsia="Times New Roman" w:hAnsi="Simplified Arabic" w:cs="Simplified Arabic"/>
          <w:sz w:val="28"/>
          <w:szCs w:val="28"/>
          <w:rtl/>
          <w:lang w:eastAsia="fr-FR"/>
        </w:rPr>
        <w:t xml:space="preserve"> من المدافعين عن الخصوصية </w:t>
      </w:r>
      <w:proofErr w:type="spellStart"/>
      <w:r w:rsidRPr="00E96845">
        <w:rPr>
          <w:rFonts w:ascii="Simplified Arabic" w:eastAsia="Times New Roman" w:hAnsi="Simplified Arabic" w:cs="Simplified Arabic"/>
          <w:sz w:val="28"/>
          <w:szCs w:val="28"/>
          <w:rtl/>
          <w:lang w:eastAsia="fr-FR"/>
        </w:rPr>
        <w:t>النوميدية</w:t>
      </w:r>
      <w:proofErr w:type="spellEnd"/>
      <w:r w:rsidRPr="00E96845">
        <w:rPr>
          <w:rFonts w:ascii="Simplified Arabic" w:eastAsia="Times New Roman" w:hAnsi="Simplified Arabic" w:cs="Simplified Arabic"/>
          <w:sz w:val="28"/>
          <w:szCs w:val="28"/>
          <w:rtl/>
          <w:lang w:eastAsia="fr-FR"/>
        </w:rPr>
        <w:t xml:space="preserve"> البربرية، وقد عبر عن ذلك في كتاباته</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highlight w:val="cyan"/>
          <w:rtl/>
          <w:lang w:eastAsia="fr-FR"/>
        </w:rPr>
        <w:t>أهمية رواية الحمار الذهبي</w:t>
      </w:r>
      <w:r w:rsidRPr="00E96845">
        <w:rPr>
          <w:rFonts w:ascii="Simplified Arabic" w:eastAsia="Times New Roman" w:hAnsi="Simplified Arabic" w:cs="Simplified Arabic"/>
          <w:b/>
          <w:bCs/>
          <w:sz w:val="28"/>
          <w:szCs w:val="28"/>
          <w:highlight w:val="cyan"/>
          <w:lang w:eastAsia="fr-FR"/>
        </w:rPr>
        <w:t>:</w:t>
      </w:r>
    </w:p>
    <w:p w:rsidR="008237CE" w:rsidRPr="00E96845" w:rsidRDefault="008237CE" w:rsidP="008237CE">
      <w:pPr>
        <w:numPr>
          <w:ilvl w:val="0"/>
          <w:numId w:val="4"/>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أقدم رواية رومانية كاملة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تعتبر "الحمار الذهبي" واحدة من أقدم الروايات الرومانية التي وصلت إلينا كاملة، مما يجعلها وثيقة تاريخية هامة لفهم الحياة الرومانية في العصور القديمة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4"/>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مزيج فريد من الأجناس الأدبية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تجمع الرواية بين الخيال والسخرية والواقعية، مما يجعلها عملًا أدبيًا متميزًا</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4"/>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نقد اجتماعي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تسخر الرواية من العديد من الجوانب السلبية في المجتمع الروماني، مثل الطمع والخداع والفساد</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4"/>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تأثيرها على الأدب العالمي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أثرت رواية الحمار الذهبي بشكل كبير على الأدب العالمي، وقدمت إلهامًا للعديد من الكتاب والروائيين</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highlight w:val="cyan"/>
          <w:rtl/>
          <w:lang w:eastAsia="fr-FR"/>
        </w:rPr>
        <w:t xml:space="preserve">لماذا تعتبر شخصية </w:t>
      </w:r>
      <w:proofErr w:type="spellStart"/>
      <w:r w:rsidRPr="00E96845">
        <w:rPr>
          <w:rFonts w:ascii="Simplified Arabic" w:eastAsia="Times New Roman" w:hAnsi="Simplified Arabic" w:cs="Simplified Arabic"/>
          <w:b/>
          <w:bCs/>
          <w:sz w:val="28"/>
          <w:szCs w:val="28"/>
          <w:highlight w:val="cyan"/>
          <w:rtl/>
          <w:lang w:eastAsia="fr-FR"/>
        </w:rPr>
        <w:t>لوكيوس</w:t>
      </w:r>
      <w:proofErr w:type="spellEnd"/>
      <w:r w:rsidRPr="00E96845">
        <w:rPr>
          <w:rFonts w:ascii="Simplified Arabic" w:eastAsia="Times New Roman" w:hAnsi="Simplified Arabic" w:cs="Simplified Arabic"/>
          <w:b/>
          <w:bCs/>
          <w:sz w:val="28"/>
          <w:szCs w:val="28"/>
          <w:highlight w:val="cyan"/>
          <w:rtl/>
          <w:lang w:eastAsia="fr-FR"/>
        </w:rPr>
        <w:t xml:space="preserve"> </w:t>
      </w:r>
      <w:proofErr w:type="spellStart"/>
      <w:r w:rsidRPr="00E96845">
        <w:rPr>
          <w:rFonts w:ascii="Simplified Arabic" w:eastAsia="Times New Roman" w:hAnsi="Simplified Arabic" w:cs="Simplified Arabic"/>
          <w:b/>
          <w:bCs/>
          <w:sz w:val="28"/>
          <w:szCs w:val="28"/>
          <w:highlight w:val="cyan"/>
          <w:rtl/>
          <w:lang w:eastAsia="fr-FR"/>
        </w:rPr>
        <w:t>أبوليوس</w:t>
      </w:r>
      <w:proofErr w:type="spellEnd"/>
      <w:r w:rsidRPr="00E96845">
        <w:rPr>
          <w:rFonts w:ascii="Simplified Arabic" w:eastAsia="Times New Roman" w:hAnsi="Simplified Arabic" w:cs="Simplified Arabic"/>
          <w:b/>
          <w:bCs/>
          <w:sz w:val="28"/>
          <w:szCs w:val="28"/>
          <w:highlight w:val="cyan"/>
          <w:rtl/>
          <w:lang w:eastAsia="fr-FR"/>
        </w:rPr>
        <w:t xml:space="preserve"> مهمة؟</w:t>
      </w:r>
    </w:p>
    <w:p w:rsidR="008237CE" w:rsidRPr="00E96845" w:rsidRDefault="008237CE" w:rsidP="008237CE">
      <w:pPr>
        <w:numPr>
          <w:ilvl w:val="0"/>
          <w:numId w:val="5"/>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lastRenderedPageBreak/>
        <w:t>شخصية تاريخية وأدبية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 xml:space="preserve">يعتبر </w:t>
      </w:r>
      <w:proofErr w:type="spellStart"/>
      <w:r w:rsidRPr="00E96845">
        <w:rPr>
          <w:rFonts w:ascii="Simplified Arabic" w:eastAsia="Times New Roman" w:hAnsi="Simplified Arabic" w:cs="Simplified Arabic"/>
          <w:sz w:val="28"/>
          <w:szCs w:val="28"/>
          <w:rtl/>
          <w:lang w:eastAsia="fr-FR"/>
        </w:rPr>
        <w:t>أبوليوس</w:t>
      </w:r>
      <w:proofErr w:type="spellEnd"/>
      <w:r w:rsidRPr="00E96845">
        <w:rPr>
          <w:rFonts w:ascii="Simplified Arabic" w:eastAsia="Times New Roman" w:hAnsi="Simplified Arabic" w:cs="Simplified Arabic"/>
          <w:sz w:val="28"/>
          <w:szCs w:val="28"/>
          <w:rtl/>
          <w:lang w:eastAsia="fr-FR"/>
        </w:rPr>
        <w:t xml:space="preserve"> شخصية بارزة في التاريخ الأدبي الروماني، وقد ترك إرثًا أدبيًا وفلسفيًا غنيًا</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5"/>
        </w:numPr>
        <w:bidi/>
        <w:spacing w:after="0" w:line="276" w:lineRule="auto"/>
        <w:ind w:left="0"/>
        <w:jc w:val="both"/>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b/>
          <w:bCs/>
          <w:sz w:val="28"/>
          <w:szCs w:val="28"/>
          <w:rtl/>
          <w:lang w:eastAsia="fr-FR"/>
        </w:rPr>
        <w:t>جسر بين الثقافات</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 xml:space="preserve">كونه من أصل </w:t>
      </w:r>
      <w:proofErr w:type="spellStart"/>
      <w:r w:rsidRPr="00E96845">
        <w:rPr>
          <w:rFonts w:ascii="Simplified Arabic" w:eastAsia="Times New Roman" w:hAnsi="Simplified Arabic" w:cs="Simplified Arabic"/>
          <w:sz w:val="28"/>
          <w:szCs w:val="28"/>
          <w:rtl/>
          <w:lang w:eastAsia="fr-FR"/>
        </w:rPr>
        <w:t>نوميدي</w:t>
      </w:r>
      <w:proofErr w:type="spellEnd"/>
      <w:r w:rsidRPr="00E96845">
        <w:rPr>
          <w:rFonts w:ascii="Simplified Arabic" w:eastAsia="Times New Roman" w:hAnsi="Simplified Arabic" w:cs="Simplified Arabic"/>
          <w:sz w:val="28"/>
          <w:szCs w:val="28"/>
          <w:rtl/>
          <w:lang w:eastAsia="fr-FR"/>
        </w:rPr>
        <w:t xml:space="preserve">، فقد جسَّر </w:t>
      </w:r>
      <w:proofErr w:type="spellStart"/>
      <w:r w:rsidRPr="00E96845">
        <w:rPr>
          <w:rFonts w:ascii="Simplified Arabic" w:eastAsia="Times New Roman" w:hAnsi="Simplified Arabic" w:cs="Simplified Arabic"/>
          <w:sz w:val="28"/>
          <w:szCs w:val="28"/>
          <w:rtl/>
          <w:lang w:eastAsia="fr-FR"/>
        </w:rPr>
        <w:t>أبوليوس</w:t>
      </w:r>
      <w:proofErr w:type="spellEnd"/>
      <w:r w:rsidRPr="00E96845">
        <w:rPr>
          <w:rFonts w:ascii="Simplified Arabic" w:eastAsia="Times New Roman" w:hAnsi="Simplified Arabic" w:cs="Simplified Arabic"/>
          <w:sz w:val="28"/>
          <w:szCs w:val="28"/>
          <w:rtl/>
          <w:lang w:eastAsia="fr-FR"/>
        </w:rPr>
        <w:t xml:space="preserve"> بين الثقافة الرومانية والثقافة البربرية، مما يجعله شخصية مثيرة للاهتمام لدراسة التفاعلات الثقافية في العصور القديمة</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ما هي قصة الحمار الذهبي؟</w:t>
      </w:r>
    </w:p>
    <w:p w:rsidR="008237CE" w:rsidRPr="00E96845" w:rsidRDefault="008237CE" w:rsidP="008237CE">
      <w:p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 xml:space="preserve">تعتبر رواية "الحمار الذهبي" أو "تحولات" واحدة من أقدم الروايات الرومانية التي وصلت إلينا كاملة، وهي من تأليف الكاتب </w:t>
      </w:r>
      <w:proofErr w:type="spellStart"/>
      <w:r w:rsidRPr="00E96845">
        <w:rPr>
          <w:rFonts w:ascii="Simplified Arabic" w:eastAsia="Times New Roman" w:hAnsi="Simplified Arabic" w:cs="Simplified Arabic"/>
          <w:sz w:val="28"/>
          <w:szCs w:val="28"/>
          <w:rtl/>
          <w:lang w:eastAsia="fr-FR"/>
        </w:rPr>
        <w:t>لوكيوس</w:t>
      </w:r>
      <w:proofErr w:type="spellEnd"/>
      <w:r w:rsidRPr="00E96845">
        <w:rPr>
          <w:rFonts w:ascii="Simplified Arabic" w:eastAsia="Times New Roman" w:hAnsi="Simplified Arabic" w:cs="Simplified Arabic"/>
          <w:sz w:val="28"/>
          <w:szCs w:val="28"/>
          <w:rtl/>
          <w:lang w:eastAsia="fr-FR"/>
        </w:rPr>
        <w:t xml:space="preserve"> </w:t>
      </w:r>
      <w:proofErr w:type="spellStart"/>
      <w:r w:rsidRPr="00E96845">
        <w:rPr>
          <w:rFonts w:ascii="Simplified Arabic" w:eastAsia="Times New Roman" w:hAnsi="Simplified Arabic" w:cs="Simplified Arabic"/>
          <w:sz w:val="28"/>
          <w:szCs w:val="28"/>
          <w:rtl/>
          <w:lang w:eastAsia="fr-FR"/>
        </w:rPr>
        <w:t>أبوليوس</w:t>
      </w:r>
      <w:proofErr w:type="spellEnd"/>
      <w:r w:rsidRPr="00E96845">
        <w:rPr>
          <w:rFonts w:ascii="Simplified Arabic" w:eastAsia="Times New Roman" w:hAnsi="Simplified Arabic" w:cs="Simplified Arabic"/>
          <w:sz w:val="28"/>
          <w:szCs w:val="28"/>
          <w:rtl/>
          <w:lang w:eastAsia="fr-FR"/>
        </w:rPr>
        <w:t>. هذه الرواية الفريدة تجمع بين الخيال والسخرية والواقعية، وتأخذنا في رحلة شيقة عبر عالم مليء بالمغامرات الغريبة والتحولات المدهشة</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 xml:space="preserve">تدور أحداث الرواية حول الشاب </w:t>
      </w:r>
      <w:proofErr w:type="spellStart"/>
      <w:r w:rsidRPr="00E96845">
        <w:rPr>
          <w:rFonts w:ascii="Simplified Arabic" w:eastAsia="Times New Roman" w:hAnsi="Simplified Arabic" w:cs="Simplified Arabic"/>
          <w:sz w:val="28"/>
          <w:szCs w:val="28"/>
          <w:rtl/>
          <w:lang w:eastAsia="fr-FR"/>
        </w:rPr>
        <w:t>لوكيوس</w:t>
      </w:r>
      <w:proofErr w:type="spellEnd"/>
      <w:r w:rsidRPr="00E96845">
        <w:rPr>
          <w:rFonts w:ascii="Simplified Arabic" w:eastAsia="Times New Roman" w:hAnsi="Simplified Arabic" w:cs="Simplified Arabic"/>
          <w:sz w:val="28"/>
          <w:szCs w:val="28"/>
          <w:rtl/>
          <w:lang w:eastAsia="fr-FR"/>
        </w:rPr>
        <w:t xml:space="preserve"> الذي يقع تحت تأثير السحر ويتحول إلى حمار. يعيش </w:t>
      </w:r>
      <w:proofErr w:type="spellStart"/>
      <w:r w:rsidRPr="00E96845">
        <w:rPr>
          <w:rFonts w:ascii="Simplified Arabic" w:eastAsia="Times New Roman" w:hAnsi="Simplified Arabic" w:cs="Simplified Arabic"/>
          <w:sz w:val="28"/>
          <w:szCs w:val="28"/>
          <w:rtl/>
          <w:lang w:eastAsia="fr-FR"/>
        </w:rPr>
        <w:t>لوكيوس</w:t>
      </w:r>
      <w:proofErr w:type="spellEnd"/>
      <w:r w:rsidRPr="00E96845">
        <w:rPr>
          <w:rFonts w:ascii="Simplified Arabic" w:eastAsia="Times New Roman" w:hAnsi="Simplified Arabic" w:cs="Simplified Arabic"/>
          <w:sz w:val="28"/>
          <w:szCs w:val="28"/>
          <w:rtl/>
          <w:lang w:eastAsia="fr-FR"/>
        </w:rPr>
        <w:t xml:space="preserve"> في هيئة حمار مغامرات عديدة ومضحكة، ويتعرف على شرائح مختلفة من المجتمع الروماني القديم. خلال رحلته، يشهد </w:t>
      </w:r>
      <w:proofErr w:type="spellStart"/>
      <w:r w:rsidRPr="00E96845">
        <w:rPr>
          <w:rFonts w:ascii="Simplified Arabic" w:eastAsia="Times New Roman" w:hAnsi="Simplified Arabic" w:cs="Simplified Arabic"/>
          <w:sz w:val="28"/>
          <w:szCs w:val="28"/>
          <w:rtl/>
          <w:lang w:eastAsia="fr-FR"/>
        </w:rPr>
        <w:t>لوكيوس</w:t>
      </w:r>
      <w:proofErr w:type="spellEnd"/>
      <w:r w:rsidRPr="00E96845">
        <w:rPr>
          <w:rFonts w:ascii="Simplified Arabic" w:eastAsia="Times New Roman" w:hAnsi="Simplified Arabic" w:cs="Simplified Arabic"/>
          <w:sz w:val="28"/>
          <w:szCs w:val="28"/>
          <w:rtl/>
          <w:lang w:eastAsia="fr-FR"/>
        </w:rPr>
        <w:t xml:space="preserve"> العديد من الأحداث الغريبة، ويستمع إلى حكايات متنوعة، مما يجعله يتعلم الكثير عن الحياة البشرية وعيوبها</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لماذا تعتبر الحمار الذهبي رواية مهمة؟</w:t>
      </w:r>
    </w:p>
    <w:p w:rsidR="008237CE" w:rsidRPr="00E96845" w:rsidRDefault="008237CE" w:rsidP="008237CE">
      <w:pPr>
        <w:numPr>
          <w:ilvl w:val="0"/>
          <w:numId w:val="1"/>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أول رواية كاملة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تعتبر الحمار الذهبي واحدة من أقدم الروايات الرومانية التي وصلت إلينا كاملة، مما يجعلها وثيقة تاريخية هامة لفهم الحياة الرومانية في العصور القديمة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1"/>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مزيج فريد من الأجناس الأدبية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تجمع الرواية بين الخيال والسخرية والواقعية، مما يجعلها عملًا أدبيًا متميزًا</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1"/>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نقد اجتماعي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تسخر الرواية من العديد من الجوانب السلبية في المجتمع الروماني، مثل الطمع والخداع والفساد</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1"/>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تأثيرها على الأدب العالمي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أثرت رواية الحمار الذهبي بشكل كبير على الأدب العالمي، وقدمت إلهامًا للعديد من الكتاب والروائيين</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ما الذي يجعل هذه الرواية ممتعة للقراءة؟</w:t>
      </w:r>
    </w:p>
    <w:p w:rsidR="008237CE" w:rsidRPr="00E96845" w:rsidRDefault="008237CE" w:rsidP="008237CE">
      <w:pPr>
        <w:numPr>
          <w:ilvl w:val="0"/>
          <w:numId w:val="2"/>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الشخصيات الكوميدية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تتنوع الشخصيات في الرواية بين الأغنياء والفقراء، الحكماء والجهلاء، مما يخلق العديد من المواقف الكوميدية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2"/>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المغامرات المثيرة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تتعرض الشخصية الرئيسية لمجموعة من المغامرات المثيرة والغريبة، مما يجعل القارئ مشدودًا إلى الأحداث</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2"/>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lastRenderedPageBreak/>
        <w:t>اللغة السلسة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تتميز لغة الرواية بالسلاسة والوضوح، مما يسهل على القارئ استيعابها</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2"/>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الأبعاد الفلسفية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تتضمن الرواية العديد من الأفكار الفلسفية حول الحياة والموت والطبيعة البشرية</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التأثير على الأدب الغربي</w:t>
      </w:r>
    </w:p>
    <w:p w:rsidR="008237CE" w:rsidRPr="00E96845" w:rsidRDefault="008237CE" w:rsidP="008237CE">
      <w:pPr>
        <w:numPr>
          <w:ilvl w:val="0"/>
          <w:numId w:val="6"/>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مدرسة الرواية الأوروبية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تعتبر رواية الحمار الذهبي إحدى الروايات الأولى التي استخدمت الشكل الروائي الطويل، مما مهد الطريق لتطور الرواية الأوروبية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6"/>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الخيال والسخرية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 xml:space="preserve">استخدم </w:t>
      </w:r>
      <w:proofErr w:type="spellStart"/>
      <w:r w:rsidRPr="00E96845">
        <w:rPr>
          <w:rFonts w:ascii="Simplified Arabic" w:eastAsia="Times New Roman" w:hAnsi="Simplified Arabic" w:cs="Simplified Arabic"/>
          <w:sz w:val="28"/>
          <w:szCs w:val="28"/>
          <w:rtl/>
          <w:lang w:eastAsia="fr-FR"/>
        </w:rPr>
        <w:t>أبوليوس</w:t>
      </w:r>
      <w:proofErr w:type="spellEnd"/>
      <w:r w:rsidRPr="00E96845">
        <w:rPr>
          <w:rFonts w:ascii="Simplified Arabic" w:eastAsia="Times New Roman" w:hAnsi="Simplified Arabic" w:cs="Simplified Arabic"/>
          <w:sz w:val="28"/>
          <w:szCs w:val="28"/>
          <w:rtl/>
          <w:lang w:eastAsia="fr-FR"/>
        </w:rPr>
        <w:t xml:space="preserve"> في روايته عناصر الخيال والسخرية، وهو أسلوب تم تبنيه وتطويره من قبل العديد من الروائيين الأوروبيين لاحقاً، مثل ميشيل دي مونتين </w:t>
      </w:r>
      <w:proofErr w:type="spellStart"/>
      <w:r w:rsidRPr="00E96845">
        <w:rPr>
          <w:rFonts w:ascii="Simplified Arabic" w:eastAsia="Times New Roman" w:hAnsi="Simplified Arabic" w:cs="Simplified Arabic"/>
          <w:sz w:val="28"/>
          <w:szCs w:val="28"/>
          <w:rtl/>
          <w:lang w:eastAsia="fr-FR"/>
        </w:rPr>
        <w:t>وسيرفانتس</w:t>
      </w:r>
      <w:proofErr w:type="spellEnd"/>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6"/>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النقد الاجتماعي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تناولت الرواية العديد من القضايا الاجتماعية، مثل الطمع والفساد والظلم، وهو أمر وجده الروائيون الأوروبيون مادة خصبة للإبداع</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6"/>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تحولات الشخصية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 xml:space="preserve">فكرة تحول الشخصية إلى حيوان، كما حدث مع </w:t>
      </w:r>
      <w:proofErr w:type="spellStart"/>
      <w:r w:rsidRPr="00E96845">
        <w:rPr>
          <w:rFonts w:ascii="Simplified Arabic" w:eastAsia="Times New Roman" w:hAnsi="Simplified Arabic" w:cs="Simplified Arabic"/>
          <w:sz w:val="28"/>
          <w:szCs w:val="28"/>
          <w:rtl/>
          <w:lang w:eastAsia="fr-FR"/>
        </w:rPr>
        <w:t>لوكيوس</w:t>
      </w:r>
      <w:proofErr w:type="spellEnd"/>
      <w:r w:rsidRPr="00E96845">
        <w:rPr>
          <w:rFonts w:ascii="Simplified Arabic" w:eastAsia="Times New Roman" w:hAnsi="Simplified Arabic" w:cs="Simplified Arabic"/>
          <w:sz w:val="28"/>
          <w:szCs w:val="28"/>
          <w:rtl/>
          <w:lang w:eastAsia="fr-FR"/>
        </w:rPr>
        <w:t>، ألهمت العديد من الكتاب، وظهرت في أعمال أدبية عديدة</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outlineLvl w:val="2"/>
        <w:rPr>
          <w:rFonts w:ascii="Simplified Arabic" w:eastAsia="Times New Roman" w:hAnsi="Simplified Arabic" w:cs="Simplified Arabic"/>
          <w:b/>
          <w:bCs/>
          <w:sz w:val="28"/>
          <w:szCs w:val="28"/>
          <w:rtl/>
          <w:lang w:eastAsia="fr-FR"/>
        </w:rPr>
      </w:pPr>
      <w:r w:rsidRPr="00E96845">
        <w:rPr>
          <w:rFonts w:ascii="Simplified Arabic" w:eastAsia="Times New Roman" w:hAnsi="Simplified Arabic" w:cs="Simplified Arabic"/>
          <w:b/>
          <w:bCs/>
          <w:sz w:val="28"/>
          <w:szCs w:val="28"/>
          <w:highlight w:val="cyan"/>
          <w:rtl/>
          <w:lang w:eastAsia="fr-FR"/>
        </w:rPr>
        <w:t>التأثير على الأدب العربي</w:t>
      </w:r>
    </w:p>
    <w:p w:rsidR="008237CE" w:rsidRPr="00E96845" w:rsidRDefault="008237CE" w:rsidP="008237CE">
      <w:pPr>
        <w:bidi/>
        <w:spacing w:after="0" w:line="276" w:lineRule="auto"/>
        <w:jc w:val="both"/>
        <w:outlineLvl w:val="2"/>
        <w:rPr>
          <w:rFonts w:ascii="Simplified Arabic" w:eastAsia="Times New Roman" w:hAnsi="Simplified Arabic" w:cs="Simplified Arabic"/>
          <w:b/>
          <w:bCs/>
          <w:sz w:val="28"/>
          <w:szCs w:val="28"/>
          <w:lang w:eastAsia="fr-FR"/>
        </w:rPr>
      </w:pPr>
    </w:p>
    <w:p w:rsidR="008237CE" w:rsidRPr="00E96845" w:rsidRDefault="008237CE" w:rsidP="008237CE">
      <w:pPr>
        <w:numPr>
          <w:ilvl w:val="0"/>
          <w:numId w:val="7"/>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أدب الأندلس</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تأثرت الرواية بالأدب العربي الأندلسي، وخاصة في مجال الحكايات الشعبية والقصص الخيالية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7"/>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أدب الرحلات</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استخدم بعض الأدباء العرب تقنية السفر والتحول التي ظهرت في رواية الحمار الذهبي في كتاباتهم، مثل ابن بطوطة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7"/>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الأدب الشعبي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انتشرت العديد من الحكايات الشعبية العربية التي تتضمن عناصر مشابهة لعناصر رواية الحمار الذهبي، مثل حكايات الحيوانات والتحولات السحرية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7"/>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الأدب الحديث</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استلهم بعض الأدباء العرب المعاصرين من رواية الحمار الذهبي في استخدام السخرية والرمزية في أعمالهم</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أوجه الشبه بين رواية الحمار الذهبي والأعمال الأدبية الأخرى</w:t>
      </w:r>
    </w:p>
    <w:p w:rsidR="008237CE" w:rsidRPr="00E96845" w:rsidRDefault="008237CE" w:rsidP="008237CE">
      <w:pPr>
        <w:numPr>
          <w:ilvl w:val="0"/>
          <w:numId w:val="8"/>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دون كيخوت</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تشترك رواية الحمار الذهبي ورواية دون كيخوت في استخدام السخرية والنقد الاجتماعي، وتحول الشخصية الرئيسية إلى شخصية خيالية</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8"/>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مقامات الحريري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تتشابه رواية الحمار الذهبي ومقامات الحريري في استخدام السرد القصصي والحوار، وتنوع الشخصيات والأحداث</w:t>
      </w:r>
      <w:r w:rsidRPr="00E96845">
        <w:rPr>
          <w:rFonts w:ascii="Simplified Arabic" w:eastAsia="Times New Roman" w:hAnsi="Simplified Arabic" w:cs="Simplified Arabic"/>
          <w:sz w:val="28"/>
          <w:szCs w:val="28"/>
          <w:lang w:eastAsia="fr-FR"/>
        </w:rPr>
        <w:t>.</w:t>
      </w:r>
    </w:p>
    <w:p w:rsidR="008237CE" w:rsidRPr="00E96845" w:rsidRDefault="008237CE" w:rsidP="008237CE">
      <w:pPr>
        <w:numPr>
          <w:ilvl w:val="0"/>
          <w:numId w:val="8"/>
        </w:numPr>
        <w:bidi/>
        <w:spacing w:after="0" w:line="276" w:lineRule="auto"/>
        <w:ind w:left="0"/>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lastRenderedPageBreak/>
        <w:t>ألف ليلة وليلة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تتقاطع رواية الحمار الذهبي مع ألف ليلة وليلة في استخدام الخيال والسحر، والتحولات الغريبة</w:t>
      </w:r>
      <w:r w:rsidRPr="00E96845">
        <w:rPr>
          <w:rFonts w:ascii="Simplified Arabic" w:eastAsia="Times New Roman" w:hAnsi="Simplified Arabic" w:cs="Simplified Arabic"/>
          <w:sz w:val="28"/>
          <w:szCs w:val="28"/>
          <w:lang w:eastAsia="fr-FR"/>
        </w:rPr>
        <w:t>.</w:t>
      </w:r>
    </w:p>
    <w:p w:rsidR="008237CE" w:rsidRPr="00E96845" w:rsidRDefault="008237CE" w:rsidP="008237CE">
      <w:p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باختصار،</w:t>
      </w:r>
      <w:r w:rsidRPr="00E96845">
        <w:rPr>
          <w:rFonts w:ascii="Simplified Arabic" w:eastAsia="Times New Roman" w:hAnsi="Simplified Arabic" w:cs="Simplified Arabic"/>
          <w:sz w:val="28"/>
          <w:szCs w:val="28"/>
          <w:rtl/>
          <w:lang w:eastAsia="fr-FR"/>
        </w:rPr>
        <w:t xml:space="preserve"> يمكن القول إن رواية الحمار الذهبي كانت بمثابة شجرة أثمرت فروعاً كثيرة في الأدب العربي والغربي. فهي لم تقتصر على كونها رواية ممتعة، بل كانت مصدر إلهام للعديد من الكتاب والشعراء، وساهمت في تطوير العديد من الأجناس الأدبية</w:t>
      </w:r>
      <w:r w:rsidRPr="00E96845">
        <w:rPr>
          <w:rFonts w:ascii="Simplified Arabic" w:eastAsia="Times New Roman" w:hAnsi="Simplified Arabic" w:cs="Simplified Arabic"/>
          <w:sz w:val="28"/>
          <w:szCs w:val="28"/>
          <w:lang w:eastAsia="fr-FR"/>
        </w:rPr>
        <w:t>.</w:t>
      </w:r>
    </w:p>
    <w:p w:rsidR="008237CE" w:rsidRPr="008237CE" w:rsidRDefault="008237CE" w:rsidP="008237CE">
      <w:pPr>
        <w:bidi/>
        <w:jc w:val="center"/>
        <w:rPr>
          <w:sz w:val="28"/>
          <w:szCs w:val="28"/>
          <w:rtl/>
        </w:rPr>
      </w:pPr>
    </w:p>
    <w:p w:rsidR="008237CE" w:rsidRPr="008237CE" w:rsidRDefault="008237CE" w:rsidP="008237CE">
      <w:pPr>
        <w:bidi/>
        <w:jc w:val="center"/>
        <w:rPr>
          <w:sz w:val="28"/>
          <w:szCs w:val="28"/>
        </w:rPr>
      </w:pPr>
    </w:p>
    <w:sectPr w:rsidR="008237CE" w:rsidRPr="008237C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297" w:rsidRDefault="006F3297" w:rsidP="008237CE">
      <w:pPr>
        <w:spacing w:after="0" w:line="240" w:lineRule="auto"/>
      </w:pPr>
      <w:r>
        <w:separator/>
      </w:r>
    </w:p>
  </w:endnote>
  <w:endnote w:type="continuationSeparator" w:id="0">
    <w:p w:rsidR="006F3297" w:rsidRDefault="006F3297" w:rsidP="0082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297" w:rsidRDefault="006F3297" w:rsidP="008237CE">
      <w:pPr>
        <w:spacing w:after="0" w:line="240" w:lineRule="auto"/>
      </w:pPr>
      <w:r>
        <w:separator/>
      </w:r>
    </w:p>
  </w:footnote>
  <w:footnote w:type="continuationSeparator" w:id="0">
    <w:p w:rsidR="006F3297" w:rsidRDefault="006F3297" w:rsidP="00823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CE" w:rsidRDefault="008237CE" w:rsidP="008237CE">
    <w:pPr>
      <w:pStyle w:val="En-tte"/>
      <w:bidi/>
    </w:pPr>
    <w:r>
      <w:rPr>
        <w:rFonts w:hint="cs"/>
        <w:rtl/>
      </w:rPr>
      <w:t xml:space="preserve">الأستاذة: كوثر تامن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327F"/>
    <w:multiLevelType w:val="multilevel"/>
    <w:tmpl w:val="FDC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9045B"/>
    <w:multiLevelType w:val="multilevel"/>
    <w:tmpl w:val="959C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222A5"/>
    <w:multiLevelType w:val="multilevel"/>
    <w:tmpl w:val="8AD4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54F12"/>
    <w:multiLevelType w:val="multilevel"/>
    <w:tmpl w:val="7AF4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7C5242"/>
    <w:multiLevelType w:val="multilevel"/>
    <w:tmpl w:val="E73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CB745C"/>
    <w:multiLevelType w:val="multilevel"/>
    <w:tmpl w:val="93A0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15671"/>
    <w:multiLevelType w:val="multilevel"/>
    <w:tmpl w:val="E31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0B4F15"/>
    <w:multiLevelType w:val="multilevel"/>
    <w:tmpl w:val="53F6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FB"/>
    <w:rsid w:val="00390C32"/>
    <w:rsid w:val="00523E28"/>
    <w:rsid w:val="006F3297"/>
    <w:rsid w:val="008237CE"/>
    <w:rsid w:val="00EB1A74"/>
    <w:rsid w:val="00F64C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15221-117C-46BC-8087-E9EA027A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37CE"/>
    <w:pPr>
      <w:tabs>
        <w:tab w:val="center" w:pos="4153"/>
        <w:tab w:val="right" w:pos="8306"/>
      </w:tabs>
      <w:spacing w:after="0" w:line="240" w:lineRule="auto"/>
    </w:pPr>
  </w:style>
  <w:style w:type="character" w:customStyle="1" w:styleId="En-tteCar">
    <w:name w:val="En-tête Car"/>
    <w:basedOn w:val="Policepardfaut"/>
    <w:link w:val="En-tte"/>
    <w:uiPriority w:val="99"/>
    <w:rsid w:val="008237CE"/>
  </w:style>
  <w:style w:type="paragraph" w:styleId="Pieddepage">
    <w:name w:val="footer"/>
    <w:basedOn w:val="Normal"/>
    <w:link w:val="PieddepageCar"/>
    <w:uiPriority w:val="99"/>
    <w:unhideWhenUsed/>
    <w:rsid w:val="008237C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2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757</Words>
  <Characters>4166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cp:revision>
  <dcterms:created xsi:type="dcterms:W3CDTF">2024-12-13T17:08:00Z</dcterms:created>
  <dcterms:modified xsi:type="dcterms:W3CDTF">2024-12-13T17:10:00Z</dcterms:modified>
</cp:coreProperties>
</file>