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D2B" w:rsidRPr="001C014E" w:rsidRDefault="00797D2B" w:rsidP="00797D2B">
      <w:pPr>
        <w:pStyle w:val="Titre2"/>
        <w:rPr>
          <w:rtl/>
        </w:rPr>
      </w:pPr>
      <w:bookmarkStart w:id="0" w:name="_Toc532927728"/>
      <w:bookmarkStart w:id="1" w:name="_Toc525240633"/>
      <w:r w:rsidRPr="001C014E">
        <w:rPr>
          <w:rFonts w:hint="cs"/>
          <w:rtl/>
        </w:rPr>
        <w:t>المبحث الثالث : مجالات القانون الإقتصادي العام</w:t>
      </w:r>
      <w:bookmarkEnd w:id="0"/>
    </w:p>
    <w:p w:rsidR="00797D2B" w:rsidRPr="009C71AF" w:rsidRDefault="00797D2B" w:rsidP="00797D2B">
      <w:pPr>
        <w:bidi/>
        <w:spacing w:after="0"/>
        <w:ind w:left="423" w:firstLine="567"/>
        <w:jc w:val="both"/>
        <w:rPr>
          <w:rFonts w:cs="Simplified Arabic"/>
          <w:sz w:val="32"/>
          <w:szCs w:val="32"/>
          <w:rtl/>
        </w:rPr>
      </w:pPr>
      <w:bookmarkStart w:id="2" w:name="_Toc532919388"/>
      <w:r w:rsidRPr="009C71AF">
        <w:rPr>
          <w:rFonts w:cs="Simplified Arabic" w:hint="cs"/>
          <w:sz w:val="32"/>
          <w:szCs w:val="32"/>
          <w:rtl/>
        </w:rPr>
        <w:t>إن تحديد مفهوم القانون الإقتصادي العام يتحدد أكثر بالتطرق لمجالاته و التي سنتطرق لها في هذا المبحث بتقسيمه إلى مطلبين ، المطلب الأول : سلطات الضبط الإقتصادي المطلب الثاني : القطاع العام الإقتصادي .</w:t>
      </w:r>
      <w:bookmarkEnd w:id="2"/>
    </w:p>
    <w:p w:rsidR="00797D2B" w:rsidRPr="00D25AA9" w:rsidRDefault="00797D2B" w:rsidP="00797D2B">
      <w:pPr>
        <w:bidi/>
        <w:spacing w:after="0"/>
        <w:rPr>
          <w:rtl/>
          <w:lang w:bidi="ar-DZ"/>
        </w:rPr>
      </w:pPr>
    </w:p>
    <w:p w:rsidR="00797D2B" w:rsidRPr="00F65CD4" w:rsidRDefault="00797D2B" w:rsidP="00797D2B">
      <w:pPr>
        <w:pStyle w:val="Titre3"/>
        <w:rPr>
          <w:rtl/>
        </w:rPr>
      </w:pPr>
      <w:bookmarkStart w:id="3" w:name="_Toc532927729"/>
      <w:r w:rsidRPr="00F65CD4">
        <w:rPr>
          <w:rFonts w:hint="cs"/>
          <w:rtl/>
        </w:rPr>
        <w:t>المطلب الأول : سلطات الضبط الإقتصادي</w:t>
      </w:r>
      <w:bookmarkEnd w:id="3"/>
    </w:p>
    <w:p w:rsidR="00797D2B" w:rsidRPr="006953BB" w:rsidRDefault="00797D2B" w:rsidP="00797D2B">
      <w:pPr>
        <w:bidi/>
        <w:spacing w:after="0"/>
        <w:ind w:left="423" w:firstLine="567"/>
        <w:jc w:val="both"/>
        <w:rPr>
          <w:rFonts w:cs="Simplified Arabic"/>
          <w:sz w:val="32"/>
          <w:szCs w:val="32"/>
          <w:rtl/>
          <w:lang w:bidi="ar-DZ"/>
        </w:rPr>
      </w:pPr>
      <w:r w:rsidRPr="006953BB">
        <w:rPr>
          <w:rFonts w:cs="Simplified Arabic" w:hint="cs"/>
          <w:sz w:val="32"/>
          <w:szCs w:val="32"/>
          <w:rtl/>
          <w:lang w:bidi="ar-DZ"/>
        </w:rPr>
        <w:t>تعترب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 w:rsidRPr="006953BB">
        <w:rPr>
          <w:rFonts w:cs="Simplified Arabic" w:hint="cs"/>
          <w:sz w:val="32"/>
          <w:szCs w:val="32"/>
          <w:rtl/>
          <w:lang w:bidi="ar-DZ"/>
        </w:rPr>
        <w:t>السلطات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>الإ</w:t>
      </w:r>
      <w:r w:rsidRPr="006953BB">
        <w:rPr>
          <w:rFonts w:cs="Simplified Arabic" w:hint="cs"/>
          <w:sz w:val="32"/>
          <w:szCs w:val="32"/>
          <w:rtl/>
          <w:lang w:bidi="ar-DZ"/>
        </w:rPr>
        <w:t>دارية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>ا</w:t>
      </w:r>
      <w:r w:rsidRPr="006953BB">
        <w:rPr>
          <w:rFonts w:cs="Simplified Arabic" w:hint="cs"/>
          <w:sz w:val="32"/>
          <w:szCs w:val="32"/>
          <w:rtl/>
          <w:lang w:bidi="ar-DZ"/>
        </w:rPr>
        <w:t>ل</w:t>
      </w:r>
      <w:r>
        <w:rPr>
          <w:rFonts w:cs="Simplified Arabic" w:hint="cs"/>
          <w:sz w:val="32"/>
          <w:szCs w:val="32"/>
          <w:rtl/>
          <w:lang w:bidi="ar-DZ"/>
        </w:rPr>
        <w:t>م</w:t>
      </w:r>
      <w:r w:rsidRPr="006953BB">
        <w:rPr>
          <w:rFonts w:cs="Simplified Arabic" w:hint="cs"/>
          <w:sz w:val="32"/>
          <w:szCs w:val="32"/>
          <w:rtl/>
          <w:lang w:bidi="ar-DZ"/>
        </w:rPr>
        <w:t>ستقلة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>بم</w:t>
      </w:r>
      <w:r w:rsidRPr="006953BB">
        <w:rPr>
          <w:rFonts w:cs="Simplified Arabic" w:hint="cs"/>
          <w:sz w:val="32"/>
          <w:szCs w:val="32"/>
          <w:rtl/>
          <w:lang w:bidi="ar-DZ"/>
        </w:rPr>
        <w:t>ثابة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 w:rsidRPr="006953BB">
        <w:rPr>
          <w:rFonts w:cs="Simplified Arabic" w:hint="cs"/>
          <w:sz w:val="32"/>
          <w:szCs w:val="32"/>
          <w:rtl/>
          <w:lang w:bidi="ar-DZ"/>
        </w:rPr>
        <w:t>سلطات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 w:rsidRPr="006953BB">
        <w:rPr>
          <w:rFonts w:cs="Simplified Arabic" w:hint="cs"/>
          <w:sz w:val="32"/>
          <w:szCs w:val="32"/>
          <w:rtl/>
          <w:lang w:bidi="ar-DZ"/>
        </w:rPr>
        <w:t>مكلفة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 w:rsidRPr="006953BB">
        <w:rPr>
          <w:rFonts w:cs="Simplified Arabic" w:hint="cs"/>
          <w:sz w:val="32"/>
          <w:szCs w:val="32"/>
          <w:rtl/>
          <w:lang w:bidi="ar-DZ"/>
        </w:rPr>
        <w:t>ب</w:t>
      </w:r>
      <w:r>
        <w:rPr>
          <w:rFonts w:cs="Simplified Arabic" w:hint="cs"/>
          <w:sz w:val="32"/>
          <w:szCs w:val="32"/>
          <w:rtl/>
          <w:lang w:bidi="ar-DZ"/>
        </w:rPr>
        <w:t>م</w:t>
      </w:r>
      <w:r w:rsidRPr="006953BB">
        <w:rPr>
          <w:rFonts w:cs="Simplified Arabic" w:hint="cs"/>
          <w:sz w:val="32"/>
          <w:szCs w:val="32"/>
          <w:rtl/>
          <w:lang w:bidi="ar-DZ"/>
        </w:rPr>
        <w:t>همة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 w:rsidRPr="006953BB">
        <w:rPr>
          <w:rFonts w:cs="Simplified Arabic" w:hint="cs"/>
          <w:sz w:val="32"/>
          <w:szCs w:val="32"/>
          <w:rtl/>
          <w:lang w:bidi="ar-DZ"/>
        </w:rPr>
        <w:t>ضبط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 w:rsidRPr="006953BB">
        <w:rPr>
          <w:rFonts w:cs="Simplified Arabic" w:hint="cs"/>
          <w:sz w:val="32"/>
          <w:szCs w:val="32"/>
          <w:rtl/>
          <w:lang w:bidi="ar-DZ"/>
        </w:rPr>
        <w:t>النشاط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>الإ</w:t>
      </w:r>
      <w:r w:rsidRPr="006953BB">
        <w:rPr>
          <w:rFonts w:cs="Simplified Arabic" w:hint="cs"/>
          <w:sz w:val="32"/>
          <w:szCs w:val="32"/>
          <w:rtl/>
          <w:lang w:bidi="ar-DZ"/>
        </w:rPr>
        <w:t>قتصادي،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 w:rsidRPr="006953BB">
        <w:rPr>
          <w:rFonts w:cs="Simplified Arabic" w:hint="cs"/>
          <w:sz w:val="32"/>
          <w:szCs w:val="32"/>
          <w:rtl/>
          <w:lang w:bidi="ar-DZ"/>
        </w:rPr>
        <w:t>فهي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 xml:space="preserve">لا </w:t>
      </w:r>
      <w:r w:rsidRPr="006953BB">
        <w:rPr>
          <w:rFonts w:cs="Simplified Arabic" w:hint="cs"/>
          <w:sz w:val="32"/>
          <w:szCs w:val="32"/>
          <w:rtl/>
          <w:lang w:bidi="ar-DZ"/>
        </w:rPr>
        <w:t>تكتفي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 w:rsidRPr="006953BB">
        <w:rPr>
          <w:rFonts w:cs="Simplified Arabic" w:hint="cs"/>
          <w:sz w:val="32"/>
          <w:szCs w:val="32"/>
          <w:rtl/>
          <w:lang w:bidi="ar-DZ"/>
        </w:rPr>
        <w:t>بالتسيري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 xml:space="preserve">، </w:t>
      </w:r>
      <w:r w:rsidRPr="006953BB">
        <w:rPr>
          <w:rFonts w:cs="Simplified Arabic" w:hint="cs"/>
          <w:sz w:val="32"/>
          <w:szCs w:val="32"/>
          <w:rtl/>
          <w:lang w:bidi="ar-DZ"/>
        </w:rPr>
        <w:t>و</w:t>
      </w:r>
      <w:r>
        <w:rPr>
          <w:rFonts w:cs="Simplified Arabic" w:hint="cs"/>
          <w:sz w:val="32"/>
          <w:szCs w:val="32"/>
          <w:rtl/>
          <w:lang w:bidi="ar-DZ"/>
        </w:rPr>
        <w:t xml:space="preserve"> إنم</w:t>
      </w:r>
      <w:r w:rsidRPr="006953BB">
        <w:rPr>
          <w:rFonts w:cs="Simplified Arabic" w:hint="cs"/>
          <w:sz w:val="32"/>
          <w:szCs w:val="32"/>
          <w:rtl/>
          <w:lang w:bidi="ar-DZ"/>
        </w:rPr>
        <w:t>ا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 w:rsidRPr="006953BB">
        <w:rPr>
          <w:rFonts w:cs="Simplified Arabic" w:hint="cs"/>
          <w:sz w:val="32"/>
          <w:szCs w:val="32"/>
          <w:rtl/>
          <w:lang w:bidi="ar-DZ"/>
        </w:rPr>
        <w:t>تراقب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 w:rsidRPr="006953BB">
        <w:rPr>
          <w:rFonts w:cs="Simplified Arabic" w:hint="cs"/>
          <w:sz w:val="32"/>
          <w:szCs w:val="32"/>
          <w:rtl/>
          <w:lang w:bidi="ar-DZ"/>
        </w:rPr>
        <w:t>نشاط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 w:rsidRPr="006953BB">
        <w:rPr>
          <w:rFonts w:cs="Simplified Arabic" w:hint="cs"/>
          <w:sz w:val="32"/>
          <w:szCs w:val="32"/>
          <w:rtl/>
          <w:lang w:bidi="ar-DZ"/>
        </w:rPr>
        <w:t>مع</w:t>
      </w:r>
      <w:r>
        <w:rPr>
          <w:rFonts w:cs="Simplified Arabic" w:hint="cs"/>
          <w:sz w:val="32"/>
          <w:szCs w:val="32"/>
          <w:rtl/>
          <w:lang w:bidi="ar-DZ"/>
        </w:rPr>
        <w:t>ي</w:t>
      </w:r>
      <w:r w:rsidRPr="006953BB">
        <w:rPr>
          <w:rFonts w:cs="Simplified Arabic" w:hint="cs"/>
          <w:sz w:val="32"/>
          <w:szCs w:val="32"/>
          <w:rtl/>
          <w:lang w:bidi="ar-DZ"/>
        </w:rPr>
        <w:t>ن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 xml:space="preserve">في </w:t>
      </w:r>
      <w:r w:rsidRPr="006953BB">
        <w:rPr>
          <w:rFonts w:cs="Simplified Arabic" w:hint="cs"/>
          <w:sz w:val="32"/>
          <w:szCs w:val="32"/>
          <w:rtl/>
          <w:lang w:bidi="ar-DZ"/>
        </w:rPr>
        <w:t>ا</w:t>
      </w:r>
      <w:r>
        <w:rPr>
          <w:rFonts w:cs="Simplified Arabic" w:hint="cs"/>
          <w:sz w:val="32"/>
          <w:szCs w:val="32"/>
          <w:rtl/>
          <w:lang w:bidi="ar-DZ"/>
        </w:rPr>
        <w:t>لمجا</w:t>
      </w:r>
      <w:r w:rsidRPr="006953BB">
        <w:rPr>
          <w:rFonts w:cs="Simplified Arabic" w:hint="cs"/>
          <w:sz w:val="32"/>
          <w:szCs w:val="32"/>
          <w:rtl/>
          <w:lang w:bidi="ar-DZ"/>
        </w:rPr>
        <w:t>ل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>الإ</w:t>
      </w:r>
      <w:r w:rsidRPr="006953BB">
        <w:rPr>
          <w:rFonts w:cs="Simplified Arabic" w:hint="cs"/>
          <w:sz w:val="32"/>
          <w:szCs w:val="32"/>
          <w:rtl/>
          <w:lang w:bidi="ar-DZ"/>
        </w:rPr>
        <w:t>قتصادي،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 w:rsidRPr="006953BB">
        <w:rPr>
          <w:rFonts w:cs="Simplified Arabic" w:hint="cs"/>
          <w:sz w:val="32"/>
          <w:szCs w:val="32"/>
          <w:rtl/>
          <w:lang w:bidi="ar-DZ"/>
        </w:rPr>
        <w:t>لتحقيق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 w:rsidRPr="006953BB">
        <w:rPr>
          <w:rFonts w:cs="Simplified Arabic" w:hint="cs"/>
          <w:sz w:val="32"/>
          <w:szCs w:val="32"/>
          <w:rtl/>
          <w:lang w:bidi="ar-DZ"/>
        </w:rPr>
        <w:t>التوازن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 w:rsidRPr="006953BB">
        <w:rPr>
          <w:rFonts w:cs="Simplified Arabic" w:hint="cs"/>
          <w:sz w:val="32"/>
          <w:szCs w:val="32"/>
          <w:rtl/>
          <w:lang w:bidi="ar-DZ"/>
        </w:rPr>
        <w:t>وح</w:t>
      </w:r>
      <w:r>
        <w:rPr>
          <w:rFonts w:cs="Simplified Arabic" w:hint="cs"/>
          <w:sz w:val="32"/>
          <w:szCs w:val="32"/>
          <w:rtl/>
          <w:lang w:bidi="ar-DZ"/>
        </w:rPr>
        <w:t>ت</w:t>
      </w:r>
      <w:r w:rsidRPr="006953BB">
        <w:rPr>
          <w:rFonts w:cs="Simplified Arabic" w:hint="cs"/>
          <w:sz w:val="32"/>
          <w:szCs w:val="32"/>
          <w:rtl/>
          <w:lang w:bidi="ar-DZ"/>
        </w:rPr>
        <w:t>ى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>يتسنى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>له</w:t>
      </w:r>
      <w:r w:rsidRPr="006953BB">
        <w:rPr>
          <w:rFonts w:cs="Simplified Arabic" w:hint="cs"/>
          <w:sz w:val="32"/>
          <w:szCs w:val="32"/>
          <w:rtl/>
          <w:lang w:bidi="ar-DZ"/>
        </w:rPr>
        <w:t>ذه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>ا</w:t>
      </w:r>
      <w:r w:rsidRPr="006953BB">
        <w:rPr>
          <w:rFonts w:cs="Simplified Arabic" w:hint="cs"/>
          <w:sz w:val="32"/>
          <w:szCs w:val="32"/>
          <w:rtl/>
          <w:lang w:bidi="ar-DZ"/>
        </w:rPr>
        <w:t>ل</w:t>
      </w:r>
      <w:r>
        <w:rPr>
          <w:rFonts w:cs="Simplified Arabic" w:hint="cs"/>
          <w:sz w:val="32"/>
          <w:szCs w:val="32"/>
          <w:rtl/>
          <w:lang w:bidi="ar-DZ"/>
        </w:rPr>
        <w:t>ه</w:t>
      </w:r>
      <w:r w:rsidRPr="006953BB">
        <w:rPr>
          <w:rFonts w:cs="Simplified Arabic" w:hint="cs"/>
          <w:sz w:val="32"/>
          <w:szCs w:val="32"/>
          <w:rtl/>
          <w:lang w:bidi="ar-DZ"/>
        </w:rPr>
        <w:t>يئات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 w:rsidRPr="006953BB">
        <w:rPr>
          <w:rFonts w:cs="Simplified Arabic" w:hint="cs"/>
          <w:sz w:val="32"/>
          <w:szCs w:val="32"/>
          <w:rtl/>
          <w:lang w:bidi="ar-DZ"/>
        </w:rPr>
        <w:t>أداء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 w:rsidRPr="006953BB">
        <w:rPr>
          <w:rFonts w:cs="Simplified Arabic" w:hint="cs"/>
          <w:sz w:val="32"/>
          <w:szCs w:val="32"/>
          <w:rtl/>
          <w:lang w:bidi="ar-DZ"/>
        </w:rPr>
        <w:t>مهامها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>في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 w:rsidRPr="006953BB">
        <w:rPr>
          <w:rFonts w:cs="Simplified Arabic" w:hint="cs"/>
          <w:sz w:val="32"/>
          <w:szCs w:val="32"/>
          <w:rtl/>
          <w:lang w:bidi="ar-DZ"/>
        </w:rPr>
        <w:t>ضبط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 w:rsidRPr="006953BB">
        <w:rPr>
          <w:rFonts w:cs="Simplified Arabic" w:hint="cs"/>
          <w:sz w:val="32"/>
          <w:szCs w:val="32"/>
          <w:rtl/>
          <w:lang w:bidi="ar-DZ"/>
        </w:rPr>
        <w:t>السوق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 w:rsidRPr="006953BB">
        <w:rPr>
          <w:rFonts w:cs="Simplified Arabic" w:hint="cs"/>
          <w:sz w:val="32"/>
          <w:szCs w:val="32"/>
          <w:rtl/>
          <w:lang w:bidi="ar-DZ"/>
        </w:rPr>
        <w:t>خولت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>إ</w:t>
      </w:r>
      <w:r w:rsidRPr="006953BB">
        <w:rPr>
          <w:rFonts w:cs="Simplified Arabic" w:hint="cs"/>
          <w:sz w:val="32"/>
          <w:szCs w:val="32"/>
          <w:rtl/>
          <w:lang w:bidi="ar-DZ"/>
        </w:rPr>
        <w:t>ليها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>الإ</w:t>
      </w:r>
      <w:r w:rsidRPr="006953BB">
        <w:rPr>
          <w:rFonts w:cs="Simplified Arabic" w:hint="cs"/>
          <w:sz w:val="32"/>
          <w:szCs w:val="32"/>
          <w:rtl/>
          <w:lang w:bidi="ar-DZ"/>
        </w:rPr>
        <w:t>ختصاصات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>التي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 w:rsidRPr="006953BB">
        <w:rPr>
          <w:rFonts w:cs="Simplified Arabic" w:hint="cs"/>
          <w:sz w:val="32"/>
          <w:szCs w:val="32"/>
          <w:rtl/>
          <w:lang w:bidi="ar-DZ"/>
        </w:rPr>
        <w:t>كانت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 w:rsidRPr="006953BB">
        <w:rPr>
          <w:rFonts w:cs="Simplified Arabic" w:hint="cs"/>
          <w:sz w:val="32"/>
          <w:szCs w:val="32"/>
          <w:rtl/>
          <w:lang w:bidi="ar-DZ"/>
        </w:rPr>
        <w:t>عائدة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 w:rsidRPr="006953BB">
        <w:rPr>
          <w:rFonts w:cs="Simplified Arabic" w:hint="cs"/>
          <w:sz w:val="32"/>
          <w:szCs w:val="32"/>
          <w:rtl/>
          <w:lang w:bidi="ar-DZ"/>
        </w:rPr>
        <w:t>سابقا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>للإ</w:t>
      </w:r>
      <w:r w:rsidRPr="006953BB">
        <w:rPr>
          <w:rFonts w:cs="Simplified Arabic" w:hint="cs"/>
          <w:sz w:val="32"/>
          <w:szCs w:val="32"/>
          <w:rtl/>
          <w:lang w:bidi="ar-DZ"/>
        </w:rPr>
        <w:t>دارة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 w:rsidRPr="006953BB">
        <w:rPr>
          <w:rFonts w:cs="Simplified Arabic" w:hint="cs"/>
          <w:sz w:val="32"/>
          <w:szCs w:val="32"/>
          <w:rtl/>
          <w:lang w:bidi="ar-DZ"/>
        </w:rPr>
        <w:t>التقليدية،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 w:rsidRPr="006953BB">
        <w:rPr>
          <w:rFonts w:cs="Simplified Arabic" w:hint="cs"/>
          <w:sz w:val="32"/>
          <w:szCs w:val="32"/>
          <w:rtl/>
          <w:lang w:bidi="ar-DZ"/>
        </w:rPr>
        <w:t>فبعد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>إ</w:t>
      </w:r>
      <w:r w:rsidRPr="006953BB">
        <w:rPr>
          <w:rFonts w:cs="Simplified Arabic" w:hint="cs"/>
          <w:sz w:val="32"/>
          <w:szCs w:val="32"/>
          <w:rtl/>
          <w:lang w:bidi="ar-DZ"/>
        </w:rPr>
        <w:t>نسحاب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 w:rsidRPr="006953BB">
        <w:rPr>
          <w:rFonts w:cs="Simplified Arabic" w:hint="cs"/>
          <w:sz w:val="32"/>
          <w:szCs w:val="32"/>
          <w:rtl/>
          <w:lang w:bidi="ar-DZ"/>
        </w:rPr>
        <w:t>الدولة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 w:rsidRPr="006953BB">
        <w:rPr>
          <w:rFonts w:cs="Simplified Arabic" w:hint="cs"/>
          <w:sz w:val="32"/>
          <w:szCs w:val="32"/>
          <w:rtl/>
          <w:lang w:bidi="ar-DZ"/>
        </w:rPr>
        <w:t>من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 w:rsidRPr="006953BB">
        <w:rPr>
          <w:rFonts w:cs="Simplified Arabic" w:hint="cs"/>
          <w:sz w:val="32"/>
          <w:szCs w:val="32"/>
          <w:rtl/>
          <w:lang w:bidi="ar-DZ"/>
        </w:rPr>
        <w:t>تسي</w:t>
      </w:r>
      <w:r>
        <w:rPr>
          <w:rFonts w:cs="Simplified Arabic" w:hint="cs"/>
          <w:sz w:val="32"/>
          <w:szCs w:val="32"/>
          <w:rtl/>
          <w:lang w:bidi="ar-DZ"/>
        </w:rPr>
        <w:t>ير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 w:rsidRPr="006953BB">
        <w:rPr>
          <w:rFonts w:cs="Simplified Arabic" w:hint="cs"/>
          <w:sz w:val="32"/>
          <w:szCs w:val="32"/>
          <w:rtl/>
          <w:lang w:bidi="ar-DZ"/>
        </w:rPr>
        <w:t>الشؤون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>الإ</w:t>
      </w:r>
      <w:r w:rsidRPr="006953BB">
        <w:rPr>
          <w:rFonts w:cs="Simplified Arabic" w:hint="cs"/>
          <w:sz w:val="32"/>
          <w:szCs w:val="32"/>
          <w:rtl/>
          <w:lang w:bidi="ar-DZ"/>
        </w:rPr>
        <w:t>قتصادية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 w:rsidRPr="006953BB">
        <w:rPr>
          <w:rFonts w:cs="Simplified Arabic" w:hint="cs"/>
          <w:sz w:val="32"/>
          <w:szCs w:val="32"/>
          <w:rtl/>
          <w:lang w:bidi="ar-DZ"/>
        </w:rPr>
        <w:t>و</w:t>
      </w:r>
      <w:r>
        <w:rPr>
          <w:rFonts w:cs="Simplified Arabic" w:hint="cs"/>
          <w:sz w:val="32"/>
          <w:szCs w:val="32"/>
          <w:rtl/>
          <w:lang w:bidi="ar-DZ"/>
        </w:rPr>
        <w:t xml:space="preserve"> الما</w:t>
      </w:r>
      <w:r w:rsidRPr="006953BB">
        <w:rPr>
          <w:rFonts w:cs="Simplified Arabic" w:hint="cs"/>
          <w:sz w:val="32"/>
          <w:szCs w:val="32"/>
          <w:rtl/>
          <w:lang w:bidi="ar-DZ"/>
        </w:rPr>
        <w:t>لية،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 w:rsidRPr="006953BB">
        <w:rPr>
          <w:rFonts w:cs="Simplified Arabic" w:hint="cs"/>
          <w:sz w:val="32"/>
          <w:szCs w:val="32"/>
          <w:rtl/>
          <w:lang w:bidi="ar-DZ"/>
        </w:rPr>
        <w:t>خ</w:t>
      </w:r>
      <w:r>
        <w:rPr>
          <w:rFonts w:cs="Simplified Arabic" w:hint="cs"/>
          <w:sz w:val="32"/>
          <w:szCs w:val="32"/>
          <w:rtl/>
          <w:lang w:bidi="ar-DZ"/>
        </w:rPr>
        <w:t>و</w:t>
      </w:r>
      <w:r w:rsidRPr="006953BB">
        <w:rPr>
          <w:rFonts w:cs="Simplified Arabic" w:hint="cs"/>
          <w:sz w:val="32"/>
          <w:szCs w:val="32"/>
          <w:rtl/>
          <w:lang w:bidi="ar-DZ"/>
        </w:rPr>
        <w:t>ل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 w:rsidRPr="006953BB">
        <w:rPr>
          <w:rFonts w:cs="Simplified Arabic" w:hint="cs"/>
          <w:sz w:val="32"/>
          <w:szCs w:val="32"/>
          <w:rtl/>
          <w:lang w:bidi="ar-DZ"/>
        </w:rPr>
        <w:t>هذا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>الإخ</w:t>
      </w:r>
      <w:r w:rsidRPr="006953BB">
        <w:rPr>
          <w:rFonts w:cs="Simplified Arabic" w:hint="cs"/>
          <w:sz w:val="32"/>
          <w:szCs w:val="32"/>
          <w:rtl/>
          <w:lang w:bidi="ar-DZ"/>
        </w:rPr>
        <w:t>تصاص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>ل</w:t>
      </w:r>
      <w:r w:rsidRPr="006953BB">
        <w:rPr>
          <w:rFonts w:cs="Simplified Arabic" w:hint="cs"/>
          <w:sz w:val="32"/>
          <w:szCs w:val="32"/>
          <w:rtl/>
          <w:lang w:bidi="ar-DZ"/>
        </w:rPr>
        <w:t>سلطات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 w:rsidRPr="006953BB">
        <w:rPr>
          <w:rFonts w:cs="Simplified Arabic" w:hint="cs"/>
          <w:sz w:val="32"/>
          <w:szCs w:val="32"/>
          <w:rtl/>
          <w:lang w:bidi="ar-DZ"/>
        </w:rPr>
        <w:t>الضبط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 w:rsidRPr="006953BB">
        <w:rPr>
          <w:rFonts w:cs="Simplified Arabic" w:hint="cs"/>
          <w:sz w:val="32"/>
          <w:szCs w:val="32"/>
          <w:rtl/>
          <w:lang w:bidi="ar-DZ"/>
        </w:rPr>
        <w:t>ال</w:t>
      </w:r>
      <w:r>
        <w:rPr>
          <w:rFonts w:cs="Simplified Arabic" w:hint="cs"/>
          <w:sz w:val="32"/>
          <w:szCs w:val="32"/>
          <w:rtl/>
          <w:lang w:bidi="ar-DZ"/>
        </w:rPr>
        <w:t>م</w:t>
      </w:r>
      <w:r w:rsidRPr="006953BB">
        <w:rPr>
          <w:rFonts w:cs="Simplified Arabic" w:hint="cs"/>
          <w:sz w:val="32"/>
          <w:szCs w:val="32"/>
          <w:rtl/>
          <w:lang w:bidi="ar-DZ"/>
        </w:rPr>
        <w:t>ستقلة،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>التي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>لها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 w:rsidRPr="006953BB">
        <w:rPr>
          <w:rFonts w:cs="Simplified Arabic" w:hint="cs"/>
          <w:sz w:val="32"/>
          <w:szCs w:val="32"/>
          <w:rtl/>
          <w:lang w:bidi="ar-DZ"/>
        </w:rPr>
        <w:t>سلطة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 w:rsidRPr="006953BB">
        <w:rPr>
          <w:rFonts w:cs="Simplified Arabic" w:hint="cs"/>
          <w:sz w:val="32"/>
          <w:szCs w:val="32"/>
          <w:rtl/>
          <w:lang w:bidi="ar-DZ"/>
        </w:rPr>
        <w:t>ا</w:t>
      </w:r>
      <w:r>
        <w:rPr>
          <w:rFonts w:cs="Simplified Arabic" w:hint="cs"/>
          <w:sz w:val="32"/>
          <w:szCs w:val="32"/>
          <w:rtl/>
          <w:lang w:bidi="ar-DZ"/>
        </w:rPr>
        <w:t>تخاذ</w:t>
      </w:r>
      <w:r w:rsidRPr="006953BB">
        <w:rPr>
          <w:rFonts w:cs="Simplified Arabic"/>
          <w:sz w:val="32"/>
          <w:szCs w:val="32"/>
          <w:rtl/>
          <w:lang w:bidi="ar-DZ"/>
        </w:rPr>
        <w:t xml:space="preserve"> </w:t>
      </w:r>
      <w:r w:rsidRPr="006953BB">
        <w:rPr>
          <w:rFonts w:cs="Simplified Arabic" w:hint="cs"/>
          <w:sz w:val="32"/>
          <w:szCs w:val="32"/>
          <w:rtl/>
          <w:lang w:bidi="ar-DZ"/>
        </w:rPr>
        <w:t>القرارات</w:t>
      </w:r>
      <w:r w:rsidRPr="006953BB">
        <w:rPr>
          <w:rStyle w:val="Appelnotedebasdep"/>
          <w:rFonts w:cs="Simplified Arabic"/>
          <w:sz w:val="32"/>
          <w:szCs w:val="32"/>
          <w:rtl/>
          <w:lang w:bidi="ar-DZ"/>
        </w:rPr>
        <w:footnoteReference w:id="2"/>
      </w:r>
      <w:r>
        <w:rPr>
          <w:rFonts w:cs="Simplified Arabic" w:hint="cs"/>
          <w:sz w:val="32"/>
          <w:szCs w:val="32"/>
          <w:rtl/>
          <w:lang w:bidi="ar-DZ"/>
        </w:rPr>
        <w:t xml:space="preserve"> ، و سنتطرق في هذا المطلب لمببرات سلطات الضبط الإقتصادي في الفرع الأول ، و أهم مهامها في الفرع الثاني .</w:t>
      </w:r>
    </w:p>
    <w:p w:rsidR="00797D2B" w:rsidRPr="00F65CD4" w:rsidRDefault="00797D2B" w:rsidP="00797D2B">
      <w:pPr>
        <w:pStyle w:val="Titre4"/>
        <w:rPr>
          <w:rtl/>
          <w:lang w:bidi="ar-DZ"/>
        </w:rPr>
      </w:pPr>
      <w:r w:rsidRPr="00F65CD4">
        <w:rPr>
          <w:rFonts w:hint="cs"/>
          <w:rtl/>
          <w:lang w:bidi="ar-DZ"/>
        </w:rPr>
        <w:t>الفرع الأول : مبررات سلطات الضبط الإقتصادي</w:t>
      </w:r>
    </w:p>
    <w:p w:rsidR="00797D2B" w:rsidRPr="003123A3" w:rsidRDefault="00797D2B" w:rsidP="00797D2B">
      <w:pPr>
        <w:bidi/>
        <w:spacing w:after="0"/>
        <w:ind w:left="423"/>
        <w:jc w:val="both"/>
        <w:rPr>
          <w:rFonts w:cs="Simplified Arabic"/>
          <w:b/>
          <w:bCs/>
          <w:sz w:val="32"/>
          <w:szCs w:val="32"/>
          <w:rtl/>
          <w:lang w:bidi="ar-DZ"/>
        </w:rPr>
      </w:pPr>
      <w:r w:rsidRPr="003123A3">
        <w:rPr>
          <w:rFonts w:cs="Simplified Arabic" w:hint="cs"/>
          <w:b/>
          <w:bCs/>
          <w:sz w:val="32"/>
          <w:szCs w:val="32"/>
          <w:rtl/>
          <w:lang w:bidi="ar-DZ"/>
        </w:rPr>
        <w:t>أولا : التطورات</w:t>
      </w:r>
      <w:r w:rsidRPr="003123A3">
        <w:rPr>
          <w:rFonts w:cs="Simplified Arabic"/>
          <w:b/>
          <w:bCs/>
          <w:sz w:val="32"/>
          <w:szCs w:val="32"/>
          <w:rtl/>
          <w:lang w:bidi="ar-DZ"/>
        </w:rPr>
        <w:t xml:space="preserve"> </w:t>
      </w:r>
      <w:r w:rsidRPr="003123A3">
        <w:rPr>
          <w:rFonts w:cs="Simplified Arabic" w:hint="cs"/>
          <w:b/>
          <w:bCs/>
          <w:sz w:val="32"/>
          <w:szCs w:val="32"/>
          <w:rtl/>
          <w:lang w:bidi="ar-DZ"/>
        </w:rPr>
        <w:t>الإقتصادية و المالية</w:t>
      </w:r>
    </w:p>
    <w:p w:rsidR="00797D2B" w:rsidRDefault="00797D2B" w:rsidP="00797D2B">
      <w:pPr>
        <w:bidi/>
        <w:spacing w:after="0"/>
        <w:ind w:left="423" w:firstLine="425"/>
        <w:jc w:val="both"/>
        <w:rPr>
          <w:rFonts w:cs="Simplified Arabic"/>
          <w:sz w:val="32"/>
          <w:szCs w:val="32"/>
          <w:rtl/>
          <w:lang w:bidi="ar-DZ"/>
        </w:rPr>
      </w:pPr>
      <w:r w:rsidRPr="003123A3">
        <w:rPr>
          <w:rFonts w:cs="Simplified Arabic" w:hint="cs"/>
          <w:sz w:val="32"/>
          <w:szCs w:val="32"/>
          <w:rtl/>
          <w:lang w:bidi="ar-DZ"/>
        </w:rPr>
        <w:t>لقد فرضت الأزمة الإقتصادية التي عرفت الجزائر منذ سنوات الثمانينيات ، بعد إنخفاض عائدات البترول و تدهور المعيشة الإجتم</w:t>
      </w:r>
      <w:r>
        <w:rPr>
          <w:rFonts w:cs="Simplified Arabic" w:hint="cs"/>
          <w:sz w:val="32"/>
          <w:szCs w:val="32"/>
          <w:rtl/>
          <w:lang w:bidi="ar-DZ"/>
        </w:rPr>
        <w:t>اع</w:t>
      </w:r>
      <w:r w:rsidRPr="003123A3">
        <w:rPr>
          <w:rFonts w:cs="Simplified Arabic" w:hint="cs"/>
          <w:sz w:val="32"/>
          <w:szCs w:val="32"/>
          <w:rtl/>
          <w:lang w:bidi="ar-DZ"/>
        </w:rPr>
        <w:t xml:space="preserve">ية و الإقتصادية </w:t>
      </w:r>
      <w:r>
        <w:rPr>
          <w:rFonts w:cs="Simplified Arabic" w:hint="cs"/>
          <w:sz w:val="32"/>
          <w:szCs w:val="32"/>
          <w:rtl/>
          <w:lang w:bidi="ar-DZ"/>
        </w:rPr>
        <w:t>إل</w:t>
      </w:r>
      <w:r w:rsidRPr="003123A3">
        <w:rPr>
          <w:rFonts w:cs="Simplified Arabic" w:hint="cs"/>
          <w:sz w:val="32"/>
          <w:szCs w:val="32"/>
          <w:rtl/>
          <w:lang w:bidi="ar-DZ"/>
        </w:rPr>
        <w:t xml:space="preserve">ى إحداث </w:t>
      </w:r>
    </w:p>
    <w:p w:rsidR="00797D2B" w:rsidRDefault="00797D2B" w:rsidP="00797D2B">
      <w:pPr>
        <w:bidi/>
        <w:spacing w:after="0"/>
        <w:ind w:left="423"/>
        <w:jc w:val="both"/>
        <w:rPr>
          <w:rFonts w:cs="Simplified Arabic"/>
          <w:sz w:val="32"/>
          <w:szCs w:val="32"/>
          <w:rtl/>
          <w:lang w:bidi="ar-DZ"/>
        </w:rPr>
      </w:pPr>
      <w:r w:rsidRPr="003123A3">
        <w:rPr>
          <w:rFonts w:cs="Simplified Arabic" w:hint="cs"/>
          <w:sz w:val="32"/>
          <w:szCs w:val="32"/>
          <w:rtl/>
          <w:lang w:bidi="ar-DZ"/>
        </w:rPr>
        <w:lastRenderedPageBreak/>
        <w:t>تطورات إقتصادية و مالية و كان أهمها الدخول في صندوق النقد الولي و تبني السوق الحرة ، بفتح المجال للإستثمار للأجانب و الخواص الوطنيين ، ووضع قواعد و تقنيات إقتصادية  تمثلت في سلطات الضبط الإقتصادي و ذلك لضبط الحقل الإقتصادي .</w:t>
      </w:r>
    </w:p>
    <w:p w:rsidR="00797D2B" w:rsidRPr="003123A3" w:rsidRDefault="00797D2B" w:rsidP="00797D2B">
      <w:pPr>
        <w:bidi/>
        <w:spacing w:after="0"/>
        <w:ind w:left="423"/>
        <w:jc w:val="both"/>
        <w:rPr>
          <w:rFonts w:cs="Simplified Arabic"/>
          <w:sz w:val="32"/>
          <w:szCs w:val="32"/>
          <w:rtl/>
          <w:lang w:bidi="ar-DZ"/>
        </w:rPr>
      </w:pPr>
    </w:p>
    <w:p w:rsidR="00797D2B" w:rsidRPr="00F65CD4" w:rsidRDefault="00797D2B" w:rsidP="00797D2B">
      <w:pPr>
        <w:bidi/>
        <w:spacing w:after="0"/>
        <w:ind w:left="423"/>
        <w:jc w:val="both"/>
        <w:rPr>
          <w:rFonts w:cs="Simplified Arabic"/>
          <w:b/>
          <w:bCs/>
          <w:sz w:val="32"/>
          <w:szCs w:val="32"/>
          <w:rtl/>
          <w:lang w:bidi="ar-DZ"/>
        </w:rPr>
      </w:pPr>
      <w:r w:rsidRPr="00F65CD4">
        <w:rPr>
          <w:rFonts w:cs="Simplified Arabic" w:hint="cs"/>
          <w:b/>
          <w:bCs/>
          <w:sz w:val="32"/>
          <w:szCs w:val="32"/>
          <w:rtl/>
          <w:lang w:bidi="ar-DZ"/>
        </w:rPr>
        <w:t>ثانيا : ضعف</w:t>
      </w:r>
      <w:r w:rsidRPr="00F65CD4">
        <w:rPr>
          <w:rFonts w:cs="Simplified Arabic"/>
          <w:b/>
          <w:bCs/>
          <w:sz w:val="32"/>
          <w:szCs w:val="32"/>
          <w:rtl/>
          <w:lang w:bidi="ar-DZ"/>
        </w:rPr>
        <w:t xml:space="preserve"> </w:t>
      </w:r>
      <w:r w:rsidRPr="00F65CD4">
        <w:rPr>
          <w:rFonts w:cs="Simplified Arabic" w:hint="cs"/>
          <w:b/>
          <w:bCs/>
          <w:sz w:val="32"/>
          <w:szCs w:val="32"/>
          <w:rtl/>
          <w:lang w:bidi="ar-DZ"/>
        </w:rPr>
        <w:t>النظام</w:t>
      </w:r>
      <w:r w:rsidRPr="00F65CD4">
        <w:rPr>
          <w:rFonts w:cs="Simplified Arabic"/>
          <w:b/>
          <w:bCs/>
          <w:sz w:val="32"/>
          <w:szCs w:val="32"/>
          <w:rtl/>
          <w:lang w:bidi="ar-DZ"/>
        </w:rPr>
        <w:t xml:space="preserve"> </w:t>
      </w:r>
      <w:r w:rsidRPr="00F65CD4">
        <w:rPr>
          <w:rFonts w:cs="Simplified Arabic" w:hint="cs"/>
          <w:b/>
          <w:bCs/>
          <w:sz w:val="32"/>
          <w:szCs w:val="32"/>
          <w:rtl/>
          <w:lang w:bidi="ar-DZ"/>
        </w:rPr>
        <w:t xml:space="preserve">المؤسساتي أمام  التطورات الإقتصادية في ظل العولمة </w:t>
      </w:r>
    </w:p>
    <w:p w:rsidR="00797D2B" w:rsidRPr="003123A3" w:rsidRDefault="00797D2B" w:rsidP="00797D2B">
      <w:pPr>
        <w:bidi/>
        <w:spacing w:after="0"/>
        <w:ind w:left="423" w:firstLine="425"/>
        <w:jc w:val="both"/>
        <w:rPr>
          <w:rFonts w:cs="Simplified Arabic"/>
          <w:sz w:val="32"/>
          <w:szCs w:val="32"/>
          <w:rtl/>
          <w:lang w:bidi="ar-DZ"/>
        </w:rPr>
      </w:pPr>
      <w:r w:rsidRPr="003123A3">
        <w:rPr>
          <w:rFonts w:cs="Simplified Arabic" w:hint="cs"/>
          <w:sz w:val="32"/>
          <w:szCs w:val="32"/>
          <w:rtl/>
          <w:lang w:bidi="ar-DZ"/>
        </w:rPr>
        <w:t xml:space="preserve">لقد أثبت النظام الإقتصاديي القديم فشله في حل الأزمات التي لحقت بجميع القطاعات ، و مما زاد صعوبة في حل هذه المشاكل هو ظهور العولمة ، فإفتقار الهياكل القديم للخبرة و المؤهلات التي تمكنها من تسيير القطاعات الإقتصادية ، فعدم تخصصها جعل من تدخلها أمرا صعبا في التكيف مع الواقع الإقتصادي و المالي الجديد و المتطور . </w:t>
      </w:r>
    </w:p>
    <w:p w:rsidR="00797D2B" w:rsidRPr="007635CA" w:rsidRDefault="00797D2B" w:rsidP="00797D2B">
      <w:pPr>
        <w:bidi/>
        <w:spacing w:after="0"/>
        <w:ind w:left="423"/>
        <w:rPr>
          <w:rtl/>
          <w:lang w:bidi="ar-DZ"/>
        </w:rPr>
      </w:pPr>
    </w:p>
    <w:p w:rsidR="00797D2B" w:rsidRDefault="00797D2B" w:rsidP="00797D2B">
      <w:pPr>
        <w:pStyle w:val="Titre4"/>
        <w:rPr>
          <w:rtl/>
          <w:lang w:bidi="ar-DZ"/>
        </w:rPr>
      </w:pPr>
      <w:r w:rsidRPr="00F65CD4">
        <w:rPr>
          <w:rFonts w:hint="cs"/>
          <w:rtl/>
          <w:lang w:bidi="ar-DZ"/>
        </w:rPr>
        <w:t xml:space="preserve">الفرع الثاني :  </w:t>
      </w:r>
      <w:bookmarkEnd w:id="1"/>
      <w:r w:rsidRPr="00F65CD4">
        <w:rPr>
          <w:rFonts w:hint="cs"/>
          <w:rtl/>
          <w:lang w:bidi="ar-DZ"/>
        </w:rPr>
        <w:t>خصائص سلطات الضبط الإقتصادي</w:t>
      </w:r>
    </w:p>
    <w:p w:rsidR="00797D2B" w:rsidRDefault="00797D2B" w:rsidP="00797D2B">
      <w:pPr>
        <w:bidi/>
        <w:spacing w:after="0"/>
        <w:ind w:left="423" w:firstLine="565"/>
        <w:jc w:val="both"/>
        <w:rPr>
          <w:rFonts w:cs="Simplified Arabic"/>
          <w:sz w:val="32"/>
          <w:szCs w:val="32"/>
          <w:rtl/>
          <w:lang w:bidi="ar-DZ"/>
        </w:rPr>
      </w:pPr>
    </w:p>
    <w:p w:rsidR="00797D2B" w:rsidRPr="00F364AD" w:rsidRDefault="00797D2B" w:rsidP="00797D2B">
      <w:pPr>
        <w:bidi/>
        <w:spacing w:after="0"/>
        <w:ind w:left="423" w:firstLine="565"/>
        <w:jc w:val="both"/>
        <w:rPr>
          <w:rFonts w:cs="Simplified Arabic"/>
          <w:b/>
          <w:bCs/>
          <w:sz w:val="32"/>
          <w:szCs w:val="32"/>
          <w:rtl/>
          <w:lang w:bidi="ar-DZ"/>
        </w:rPr>
      </w:pPr>
      <w:r w:rsidRPr="00F364AD">
        <w:rPr>
          <w:rFonts w:cs="Simplified Arabic" w:hint="cs"/>
          <w:b/>
          <w:bCs/>
          <w:sz w:val="32"/>
          <w:szCs w:val="32"/>
          <w:rtl/>
          <w:lang w:bidi="ar-DZ"/>
        </w:rPr>
        <w:t xml:space="preserve">أولا : الكفاءة و الفعالية </w:t>
      </w:r>
    </w:p>
    <w:p w:rsidR="00797D2B" w:rsidRPr="00AD6A6D" w:rsidRDefault="00797D2B" w:rsidP="00797D2B">
      <w:pPr>
        <w:bidi/>
        <w:spacing w:after="0"/>
        <w:ind w:left="423" w:firstLine="565"/>
        <w:jc w:val="both"/>
        <w:rPr>
          <w:rFonts w:cs="Simplified Arabic"/>
          <w:sz w:val="32"/>
          <w:szCs w:val="32"/>
          <w:rtl/>
          <w:lang w:bidi="ar-DZ"/>
        </w:rPr>
      </w:pPr>
      <w:r w:rsidRPr="00AD6A6D">
        <w:rPr>
          <w:rFonts w:cs="Simplified Arabic" w:hint="cs"/>
          <w:sz w:val="32"/>
          <w:szCs w:val="32"/>
          <w:rtl/>
          <w:lang w:bidi="ar-DZ"/>
        </w:rPr>
        <w:t>تسعى الدولة الجزائرية بشكل مستمر لإحداث تغيرات و إصلاحات شاملة للإدارة العامة التي تمثل الجسم المحرك للإنشطة الإقتصادية و المالية ، بحيث برزت أراء تنادي و تدعو إلى إعادة أداء الدولة لوظائفها بكاءة و فعالية أعلى و الأأخذ بعين الإعتبار و بجدية الأدوار الجدية للدولة الضابطة التي تعمل على تقديم الخدمات فيها وفق أليات و معايير إقتصاد السوق</w:t>
      </w:r>
      <w:r w:rsidRPr="00AD6A6D">
        <w:rPr>
          <w:rStyle w:val="Appelnotedebasdep"/>
          <w:rFonts w:cs="Simplified Arabic"/>
          <w:sz w:val="32"/>
          <w:szCs w:val="32"/>
          <w:rtl/>
          <w:lang w:bidi="ar-DZ"/>
        </w:rPr>
        <w:footnoteReference w:id="3"/>
      </w:r>
      <w:r w:rsidRPr="00AD6A6D">
        <w:rPr>
          <w:rFonts w:cs="Simplified Arabic" w:hint="cs"/>
          <w:sz w:val="32"/>
          <w:szCs w:val="32"/>
          <w:rtl/>
          <w:lang w:bidi="ar-DZ"/>
        </w:rPr>
        <w:t xml:space="preserve"> .</w:t>
      </w:r>
    </w:p>
    <w:p w:rsidR="00797D2B" w:rsidRDefault="00797D2B" w:rsidP="00797D2B">
      <w:pPr>
        <w:bidi/>
        <w:spacing w:after="0"/>
        <w:jc w:val="both"/>
        <w:rPr>
          <w:rFonts w:cs="Simplified Arabic"/>
          <w:b/>
          <w:bCs/>
          <w:sz w:val="32"/>
          <w:szCs w:val="32"/>
          <w:rtl/>
          <w:lang w:bidi="ar-DZ"/>
        </w:rPr>
      </w:pPr>
      <w:r>
        <w:rPr>
          <w:rFonts w:cs="Simplified Arabic" w:hint="cs"/>
          <w:b/>
          <w:bCs/>
          <w:sz w:val="32"/>
          <w:szCs w:val="32"/>
          <w:rtl/>
          <w:lang w:bidi="ar-DZ"/>
        </w:rPr>
        <w:t xml:space="preserve">    </w:t>
      </w:r>
      <w:r w:rsidRPr="00F65CD4">
        <w:rPr>
          <w:rFonts w:cs="Simplified Arabic" w:hint="cs"/>
          <w:b/>
          <w:bCs/>
          <w:sz w:val="32"/>
          <w:szCs w:val="32"/>
          <w:rtl/>
          <w:lang w:bidi="ar-DZ"/>
        </w:rPr>
        <w:t xml:space="preserve">ثانيا : الإتصال المباشر بالمحيط الإقتصادي </w:t>
      </w:r>
    </w:p>
    <w:p w:rsidR="00797D2B" w:rsidRPr="00AD6A6D" w:rsidRDefault="00797D2B" w:rsidP="00797D2B">
      <w:pPr>
        <w:bidi/>
        <w:spacing w:after="0"/>
        <w:jc w:val="both"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lastRenderedPageBreak/>
        <w:t xml:space="preserve">    </w:t>
      </w:r>
      <w:r w:rsidRPr="00AD6A6D">
        <w:rPr>
          <w:rFonts w:cs="Simplified Arabic" w:hint="cs"/>
          <w:sz w:val="32"/>
          <w:szCs w:val="32"/>
          <w:rtl/>
          <w:lang w:bidi="ar-DZ"/>
        </w:rPr>
        <w:t>يتطلب الإتصال المباشر وجود هيئات لها علاقة مباشرة بالقط</w:t>
      </w:r>
      <w:r>
        <w:rPr>
          <w:rFonts w:cs="Simplified Arabic" w:hint="cs"/>
          <w:sz w:val="32"/>
          <w:szCs w:val="32"/>
          <w:rtl/>
          <w:lang w:bidi="ar-DZ"/>
        </w:rPr>
        <w:t>ـ</w:t>
      </w:r>
      <w:r w:rsidRPr="00AD6A6D">
        <w:rPr>
          <w:rFonts w:cs="Simplified Arabic" w:hint="cs"/>
          <w:sz w:val="32"/>
          <w:szCs w:val="32"/>
          <w:rtl/>
          <w:lang w:bidi="ar-DZ"/>
        </w:rPr>
        <w:t>اع الإقتصادي</w:t>
      </w:r>
      <w:r>
        <w:rPr>
          <w:rFonts w:cs="Simplified Arabic" w:hint="cs"/>
          <w:sz w:val="32"/>
          <w:szCs w:val="32"/>
          <w:rtl/>
          <w:lang w:bidi="ar-DZ"/>
        </w:rPr>
        <w:t xml:space="preserve"> الـذي </w:t>
      </w:r>
      <w:r w:rsidRPr="00AD6A6D">
        <w:rPr>
          <w:rFonts w:cs="Simplified Arabic" w:hint="cs"/>
          <w:sz w:val="32"/>
          <w:szCs w:val="32"/>
          <w:rtl/>
          <w:lang w:bidi="ar-DZ"/>
        </w:rPr>
        <w:t>تسهر على تطويره و متابعته ، و هذا ما يميز سلطات الضبط الإقتصادي على هياكل الدولة القديمة .</w:t>
      </w:r>
    </w:p>
    <w:p w:rsidR="00797D2B" w:rsidRPr="00F65CD4" w:rsidRDefault="00797D2B" w:rsidP="00797D2B">
      <w:pPr>
        <w:bidi/>
        <w:spacing w:after="0"/>
        <w:ind w:left="423"/>
        <w:jc w:val="both"/>
        <w:rPr>
          <w:rFonts w:cs="Simplified Arabic"/>
          <w:b/>
          <w:bCs/>
          <w:sz w:val="32"/>
          <w:szCs w:val="32"/>
          <w:rtl/>
          <w:lang w:bidi="ar-DZ"/>
        </w:rPr>
      </w:pPr>
      <w:r w:rsidRPr="00F65CD4">
        <w:rPr>
          <w:rFonts w:cs="Simplified Arabic" w:hint="cs"/>
          <w:b/>
          <w:bCs/>
          <w:sz w:val="32"/>
          <w:szCs w:val="32"/>
          <w:rtl/>
          <w:lang w:bidi="ar-DZ"/>
        </w:rPr>
        <w:t xml:space="preserve">ثلثا : العمل بشفافية و عدم التحيز </w:t>
      </w:r>
    </w:p>
    <w:p w:rsidR="00797D2B" w:rsidRDefault="00797D2B" w:rsidP="00797D2B">
      <w:pPr>
        <w:bidi/>
        <w:spacing w:after="0"/>
        <w:ind w:left="423" w:firstLine="565"/>
        <w:jc w:val="both"/>
        <w:rPr>
          <w:rFonts w:cs="Simplified Arabic"/>
          <w:sz w:val="32"/>
          <w:szCs w:val="32"/>
          <w:rtl/>
          <w:lang w:bidi="ar-DZ"/>
        </w:rPr>
      </w:pPr>
      <w:r w:rsidRPr="00AD6A6D">
        <w:rPr>
          <w:rFonts w:cs="Simplified Arabic" w:hint="cs"/>
          <w:sz w:val="32"/>
          <w:szCs w:val="32"/>
          <w:rtl/>
          <w:lang w:bidi="ar-DZ"/>
        </w:rPr>
        <w:t>قد يميل أعضاء الإدارة في عملهم لجانب معين دون أخر مما يجعل مهمة تحقيق المساواة و حرية المنافسة صعب</w:t>
      </w:r>
      <w:r>
        <w:rPr>
          <w:rFonts w:cs="Simplified Arabic" w:hint="cs"/>
          <w:sz w:val="32"/>
          <w:szCs w:val="32"/>
          <w:rtl/>
          <w:lang w:bidi="ar-DZ"/>
        </w:rPr>
        <w:t>ة ، من أجل ذلك تعمل سلطات الضبط</w:t>
      </w:r>
      <w:r w:rsidRPr="00AD6A6D">
        <w:rPr>
          <w:rFonts w:cs="Simplified Arabic" w:hint="cs"/>
          <w:sz w:val="32"/>
          <w:szCs w:val="32"/>
          <w:rtl/>
          <w:lang w:bidi="ar-DZ"/>
        </w:rPr>
        <w:t xml:space="preserve"> بكل شفافية و عدم التحيز</w:t>
      </w:r>
      <w:r>
        <w:rPr>
          <w:rFonts w:cs="Simplified Arabic" w:hint="cs"/>
          <w:sz w:val="32"/>
          <w:szCs w:val="32"/>
          <w:rtl/>
          <w:lang w:bidi="ar-DZ"/>
        </w:rPr>
        <w:t xml:space="preserve"> ، مما يعزز الثقة في أعملها و يحقق الشرعية في احترام القانون . </w:t>
      </w:r>
      <w:r w:rsidRPr="00AD6A6D">
        <w:rPr>
          <w:rFonts w:cs="Simplified Arabic" w:hint="cs"/>
          <w:sz w:val="32"/>
          <w:szCs w:val="32"/>
          <w:rtl/>
          <w:lang w:bidi="ar-DZ"/>
        </w:rPr>
        <w:t xml:space="preserve"> </w:t>
      </w:r>
      <w:bookmarkStart w:id="4" w:name="_Toc525240634"/>
    </w:p>
    <w:p w:rsidR="00797D2B" w:rsidRPr="00876DF6" w:rsidRDefault="00797D2B" w:rsidP="00797D2B">
      <w:pPr>
        <w:pStyle w:val="Titre3"/>
        <w:ind w:left="423"/>
        <w:rPr>
          <w:rtl/>
        </w:rPr>
      </w:pPr>
      <w:bookmarkStart w:id="5" w:name="_Toc532927730"/>
      <w:r w:rsidRPr="00876DF6">
        <w:rPr>
          <w:rFonts w:hint="cs"/>
          <w:rtl/>
        </w:rPr>
        <w:t>المطلب الثاني : القطاع العام الإقتصادي</w:t>
      </w:r>
      <w:bookmarkEnd w:id="5"/>
    </w:p>
    <w:p w:rsidR="00797D2B" w:rsidRPr="00F752F5" w:rsidRDefault="00797D2B" w:rsidP="00797D2B">
      <w:pPr>
        <w:bidi/>
        <w:spacing w:after="0"/>
        <w:ind w:left="423" w:firstLine="565"/>
        <w:jc w:val="both"/>
        <w:rPr>
          <w:rFonts w:cs="Simplified Arabic"/>
          <w:color w:val="000000" w:themeColor="text1"/>
          <w:sz w:val="32"/>
          <w:szCs w:val="32"/>
          <w:rtl/>
          <w:lang w:bidi="ar-DZ"/>
        </w:rPr>
      </w:pPr>
      <w:r w:rsidRPr="00876DF6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سنقسم هذا المطلب إلى فرعين بالشكل التالي ، الفرع الأول : المؤسسة العمومية الإقتصادية الفرع الثاني : المؤسسة</w:t>
      </w:r>
      <w:r w:rsidRPr="00876DF6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876DF6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العمومية</w:t>
      </w:r>
      <w:r w:rsidRPr="00876DF6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876DF6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ذات</w:t>
      </w:r>
      <w:r w:rsidRPr="00876DF6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876DF6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الطابع</w:t>
      </w:r>
      <w:r w:rsidRPr="00876DF6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876DF6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الصناعي</w:t>
      </w:r>
      <w:r w:rsidRPr="00876DF6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876DF6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والتجاري</w:t>
      </w:r>
      <w:r w:rsidRPr="00876DF6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(</w:t>
      </w:r>
      <w:r w:rsidRPr="00876DF6">
        <w:rPr>
          <w:rFonts w:cs="Simplified Arabic"/>
          <w:color w:val="000000" w:themeColor="text1"/>
          <w:sz w:val="32"/>
          <w:szCs w:val="32"/>
          <w:lang w:bidi="ar-DZ"/>
        </w:rPr>
        <w:t>E.P.I.C</w:t>
      </w:r>
      <w:r w:rsidRPr="00876DF6">
        <w:rPr>
          <w:rFonts w:cs="Simplified Arabic"/>
          <w:color w:val="000000" w:themeColor="text1"/>
          <w:sz w:val="32"/>
          <w:szCs w:val="32"/>
          <w:rtl/>
          <w:lang w:bidi="ar-DZ"/>
        </w:rPr>
        <w:t>)</w:t>
      </w:r>
      <w:r w:rsidRPr="00876DF6">
        <w:rPr>
          <w:rFonts w:cs="Simplified Arabic" w:hint="cs"/>
          <w:color w:val="000000" w:themeColor="text1"/>
          <w:sz w:val="32"/>
          <w:szCs w:val="32"/>
          <w:rtl/>
          <w:lang w:bidi="ar-DZ"/>
        </w:rPr>
        <w:t xml:space="preserve">. </w:t>
      </w:r>
    </w:p>
    <w:p w:rsidR="00797D2B" w:rsidRPr="00F65CD4" w:rsidRDefault="00797D2B" w:rsidP="00797D2B">
      <w:pPr>
        <w:pStyle w:val="Titre4"/>
        <w:rPr>
          <w:rtl/>
          <w:lang w:bidi="ar-DZ"/>
        </w:rPr>
      </w:pPr>
      <w:r w:rsidRPr="00F65CD4">
        <w:rPr>
          <w:rFonts w:hint="cs"/>
          <w:rtl/>
          <w:lang w:bidi="ar-DZ"/>
        </w:rPr>
        <w:t>الفرع الأول : المؤسسة العمومية الإقتصادية</w:t>
      </w:r>
      <w:bookmarkEnd w:id="4"/>
    </w:p>
    <w:p w:rsidR="00797D2B" w:rsidRPr="005A4C3C" w:rsidRDefault="00797D2B" w:rsidP="00797D2B">
      <w:pPr>
        <w:bidi/>
        <w:spacing w:after="0"/>
        <w:ind w:left="423"/>
        <w:rPr>
          <w:color w:val="000000" w:themeColor="text1"/>
          <w:rtl/>
          <w:lang w:bidi="ar-DZ"/>
        </w:rPr>
      </w:pPr>
    </w:p>
    <w:p w:rsidR="00797D2B" w:rsidRDefault="00797D2B" w:rsidP="00797D2B">
      <w:pPr>
        <w:bidi/>
        <w:spacing w:after="0"/>
        <w:ind w:left="423"/>
        <w:jc w:val="both"/>
        <w:rPr>
          <w:rFonts w:cs="Simplified Arabic"/>
          <w:color w:val="000000" w:themeColor="text1"/>
          <w:sz w:val="32"/>
          <w:szCs w:val="32"/>
          <w:rtl/>
          <w:lang w:bidi="ar-DZ"/>
        </w:rPr>
      </w:pP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 xml:space="preserve">     تنص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المادة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05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من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القانون</w:t>
      </w:r>
      <w:r w:rsidRPr="005A4C3C">
        <w:rPr>
          <w:rStyle w:val="Appelnotedebasdep"/>
          <w:rFonts w:cs="Simplified Arabic"/>
          <w:color w:val="000000" w:themeColor="text1"/>
          <w:sz w:val="32"/>
          <w:szCs w:val="32"/>
          <w:rtl/>
          <w:lang w:bidi="ar-DZ"/>
        </w:rPr>
        <w:footnoteReference w:id="4"/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رقم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: 01-88: "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المؤسسات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العمومية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الإقتصادية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هي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شركات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مساهمة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أو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شركات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محدودة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المسؤولية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تملك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الدولة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و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>/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أو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الجماعات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المحلية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فيها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مباشرة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أو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بصفة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غير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مباشرة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جميع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الأسهم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/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أو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الحصص ،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و بالتالي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يمكننا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تعريف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المؤسسة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العمومية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الإقتصادية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حسب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المفهوم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الضيق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على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أنها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شركة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تجارية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تتخذ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شكل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شركات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المساهمة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أو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الشركات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ذات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المسؤولية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المحدودة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.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و قد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أكد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فيما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بعد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هذا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الطابع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</w:p>
    <w:p w:rsidR="00797D2B" w:rsidRPr="005A4C3C" w:rsidRDefault="00797D2B" w:rsidP="00797D2B">
      <w:pPr>
        <w:bidi/>
        <w:spacing w:after="0"/>
        <w:ind w:left="423"/>
        <w:jc w:val="both"/>
        <w:rPr>
          <w:rFonts w:cs="Simplified Arabic"/>
          <w:color w:val="000000" w:themeColor="text1"/>
          <w:sz w:val="32"/>
          <w:szCs w:val="32"/>
          <w:rtl/>
          <w:lang w:bidi="ar-DZ"/>
        </w:rPr>
      </w:pP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lastRenderedPageBreak/>
        <w:t>التجاري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للمؤسسات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العمومية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الإقتصادية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الأمر</w:t>
      </w:r>
      <w:r w:rsidRPr="005A4C3C">
        <w:rPr>
          <w:rStyle w:val="Appelnotedebasdep"/>
          <w:rFonts w:cs="Simplified Arabic"/>
          <w:color w:val="000000" w:themeColor="text1"/>
          <w:sz w:val="32"/>
          <w:szCs w:val="32"/>
          <w:rtl/>
          <w:lang w:bidi="ar-DZ"/>
        </w:rPr>
        <w:footnoteReference w:id="5"/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رقم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25-95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المؤرخ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في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: 25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سبتمبر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1995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المتعلق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بتسيير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رؤوس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الأموال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التجارية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التابعة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للدولة ، حيث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جاء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في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المادة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23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منه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تعتبر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المؤسسات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العمومية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الإقتصادية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التي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تراقبها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الشركات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القابضة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العمومية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أو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التي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تملك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فيها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مساهمات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شركات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تجارية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تخضع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للقانون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العام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 .</w:t>
      </w:r>
    </w:p>
    <w:p w:rsidR="00797D2B" w:rsidRPr="005A4C3C" w:rsidRDefault="00797D2B" w:rsidP="00797D2B">
      <w:pPr>
        <w:bidi/>
        <w:spacing w:after="0"/>
        <w:ind w:left="423" w:firstLine="565"/>
        <w:jc w:val="both"/>
        <w:rPr>
          <w:rFonts w:cs="Simplified Arabic"/>
          <w:color w:val="000000" w:themeColor="text1"/>
          <w:sz w:val="32"/>
          <w:szCs w:val="32"/>
          <w:rtl/>
          <w:lang w:bidi="ar-DZ"/>
        </w:rPr>
      </w:pP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كما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تنص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المادة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25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فقرة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01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من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نفس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الأمر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>"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يخضع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إنشاء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المؤسسات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العمومية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الإقتصادية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وتنظيمها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وسيرها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للأشكال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الخاصة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بشركات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رؤوس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الأموال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المنصوص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عليها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في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القانون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التجاري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وقد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أكد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كذلك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هذا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الطابع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التجاري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للمؤسسات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العمومية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الإقتصادية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الأمر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رقم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: 04-01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المؤرخ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في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: 20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أوت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2001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المتعلق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بتنظيم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المؤسسات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العمومية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الإقتصادية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وتسييرها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وخوصصتها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الذي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ألغى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الأمر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رقم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>: 25-95.</w:t>
      </w:r>
      <w:r w:rsidRPr="005A4C3C">
        <w:rPr>
          <w:rFonts w:hint="cs"/>
          <w:color w:val="000000" w:themeColor="text1"/>
          <w:rtl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فنصت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المادة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02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منه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"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المؤسسات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العمومية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الإقتصادية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هي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شركات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تجارية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تحوز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فيها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الدولة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أو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أي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شخص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معنوي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آخر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خاضع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للقانون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العام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أغلبية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رأس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المال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الاجتماعي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مباشرة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أو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غير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مباشرة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وهي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تخضع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للقانون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العام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.</w:t>
      </w:r>
    </w:p>
    <w:p w:rsidR="00797D2B" w:rsidRDefault="00797D2B" w:rsidP="00797D2B">
      <w:pPr>
        <w:bidi/>
        <w:spacing w:after="0"/>
        <w:ind w:left="423"/>
        <w:jc w:val="both"/>
        <w:rPr>
          <w:rFonts w:cs="Simplified Arabic"/>
          <w:color w:val="000000" w:themeColor="text1"/>
          <w:sz w:val="32"/>
          <w:szCs w:val="32"/>
          <w:rtl/>
          <w:lang w:bidi="ar-DZ"/>
        </w:rPr>
      </w:pP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 xml:space="preserve">     عرف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المشرع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الجزائري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المؤسسة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العمومية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الإقتصادية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في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المادة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الثانية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val="en-US"/>
        </w:rPr>
        <w:t>(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>2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)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من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الأمر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رقم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04 -01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كما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يلي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: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المؤسسات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العمومية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الإقتصادية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هي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شركات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تجارية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تحوز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فيها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الدولة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أو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أي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شخص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أخر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خاضع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للقانون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العام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أغلبية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رأسمال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ها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الإجتماعي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مباشرة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أو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غير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مباشرة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وهي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تخضع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للقانون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العام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.</w:t>
      </w:r>
      <w:bookmarkStart w:id="6" w:name="_Toc525240635"/>
    </w:p>
    <w:p w:rsidR="00797D2B" w:rsidRDefault="00797D2B" w:rsidP="00797D2B">
      <w:pPr>
        <w:bidi/>
        <w:spacing w:after="0"/>
        <w:ind w:left="423"/>
        <w:jc w:val="both"/>
        <w:rPr>
          <w:rFonts w:cs="Simplified Arabic"/>
          <w:color w:val="000000" w:themeColor="text1"/>
          <w:sz w:val="32"/>
          <w:szCs w:val="32"/>
          <w:rtl/>
          <w:lang w:bidi="ar-DZ"/>
        </w:rPr>
      </w:pPr>
    </w:p>
    <w:p w:rsidR="00797D2B" w:rsidRDefault="00797D2B" w:rsidP="00797D2B">
      <w:pPr>
        <w:bidi/>
        <w:spacing w:after="0"/>
        <w:ind w:left="423"/>
        <w:jc w:val="both"/>
        <w:rPr>
          <w:rFonts w:cs="Simplified Arabic"/>
          <w:color w:val="000000" w:themeColor="text1"/>
          <w:sz w:val="32"/>
          <w:szCs w:val="32"/>
          <w:rtl/>
          <w:lang w:bidi="ar-DZ"/>
        </w:rPr>
      </w:pPr>
    </w:p>
    <w:p w:rsidR="00797D2B" w:rsidRPr="00425FAB" w:rsidRDefault="00797D2B" w:rsidP="00797D2B">
      <w:pPr>
        <w:bidi/>
        <w:spacing w:after="0"/>
        <w:ind w:left="423"/>
        <w:jc w:val="both"/>
        <w:rPr>
          <w:rFonts w:cs="Simplified Arabic"/>
          <w:color w:val="000000" w:themeColor="text1"/>
          <w:sz w:val="32"/>
          <w:szCs w:val="32"/>
          <w:rtl/>
          <w:lang w:bidi="ar-DZ"/>
        </w:rPr>
      </w:pPr>
    </w:p>
    <w:p w:rsidR="00797D2B" w:rsidRDefault="00797D2B" w:rsidP="00797D2B">
      <w:pPr>
        <w:pStyle w:val="Titre4"/>
        <w:spacing w:after="200"/>
        <w:rPr>
          <w:rtl/>
          <w:lang w:bidi="ar-DZ"/>
        </w:rPr>
      </w:pPr>
      <w:r w:rsidRPr="00F81FB0">
        <w:rPr>
          <w:rFonts w:hint="cs"/>
          <w:rtl/>
          <w:lang w:bidi="ar-DZ"/>
        </w:rPr>
        <w:lastRenderedPageBreak/>
        <w:t>الفرع الثاني : المؤسسة</w:t>
      </w:r>
      <w:r w:rsidRPr="00F81FB0">
        <w:rPr>
          <w:rtl/>
          <w:lang w:bidi="ar-DZ"/>
        </w:rPr>
        <w:t xml:space="preserve"> </w:t>
      </w:r>
      <w:r w:rsidRPr="00F81FB0">
        <w:rPr>
          <w:rFonts w:hint="cs"/>
          <w:rtl/>
          <w:lang w:bidi="ar-DZ"/>
        </w:rPr>
        <w:t>العمومية</w:t>
      </w:r>
      <w:r w:rsidRPr="00F81FB0">
        <w:rPr>
          <w:rtl/>
          <w:lang w:bidi="ar-DZ"/>
        </w:rPr>
        <w:t xml:space="preserve"> </w:t>
      </w:r>
      <w:r w:rsidRPr="00F81FB0">
        <w:rPr>
          <w:rFonts w:hint="cs"/>
          <w:rtl/>
          <w:lang w:bidi="ar-DZ"/>
        </w:rPr>
        <w:t>ذات</w:t>
      </w:r>
      <w:r w:rsidRPr="00F81FB0">
        <w:rPr>
          <w:rtl/>
          <w:lang w:bidi="ar-DZ"/>
        </w:rPr>
        <w:t xml:space="preserve"> </w:t>
      </w:r>
      <w:r w:rsidRPr="00F81FB0">
        <w:rPr>
          <w:rFonts w:hint="cs"/>
          <w:rtl/>
          <w:lang w:bidi="ar-DZ"/>
        </w:rPr>
        <w:t>الطابع</w:t>
      </w:r>
      <w:r w:rsidRPr="00F81FB0">
        <w:rPr>
          <w:rtl/>
          <w:lang w:bidi="ar-DZ"/>
        </w:rPr>
        <w:t xml:space="preserve"> </w:t>
      </w:r>
      <w:r>
        <w:rPr>
          <w:rFonts w:hint="cs"/>
          <w:rtl/>
          <w:lang w:bidi="ar-DZ"/>
        </w:rPr>
        <w:t>الص</w:t>
      </w:r>
      <w:r w:rsidRPr="00F81FB0">
        <w:rPr>
          <w:rFonts w:hint="cs"/>
          <w:rtl/>
          <w:lang w:bidi="ar-DZ"/>
        </w:rPr>
        <w:t>ناعي</w:t>
      </w:r>
    </w:p>
    <w:p w:rsidR="00797D2B" w:rsidRDefault="00797D2B" w:rsidP="00797D2B">
      <w:pPr>
        <w:pStyle w:val="Titre4"/>
        <w:spacing w:after="200"/>
        <w:rPr>
          <w:rtl/>
          <w:lang w:bidi="ar-DZ"/>
        </w:rPr>
      </w:pPr>
      <w:r w:rsidRPr="00F81FB0">
        <w:rPr>
          <w:rtl/>
          <w:lang w:bidi="ar-DZ"/>
        </w:rPr>
        <w:t xml:space="preserve"> </w:t>
      </w:r>
      <w:r>
        <w:rPr>
          <w:rFonts w:hint="cs"/>
          <w:rtl/>
          <w:lang w:bidi="ar-DZ"/>
        </w:rPr>
        <w:t>والتج</w:t>
      </w:r>
      <w:r w:rsidRPr="00F81FB0">
        <w:rPr>
          <w:rFonts w:hint="cs"/>
          <w:rtl/>
          <w:lang w:bidi="ar-DZ"/>
        </w:rPr>
        <w:t>اري</w:t>
      </w:r>
      <w:r w:rsidRPr="00F81FB0">
        <w:rPr>
          <w:rtl/>
          <w:lang w:bidi="ar-DZ"/>
        </w:rPr>
        <w:t xml:space="preserve"> (</w:t>
      </w:r>
      <w:r w:rsidRPr="00F81FB0">
        <w:rPr>
          <w:lang w:bidi="ar-DZ"/>
        </w:rPr>
        <w:t>E.P.I.C</w:t>
      </w:r>
      <w:r w:rsidRPr="00F81FB0">
        <w:rPr>
          <w:rtl/>
          <w:lang w:bidi="ar-DZ"/>
        </w:rPr>
        <w:t>)</w:t>
      </w:r>
      <w:bookmarkEnd w:id="6"/>
    </w:p>
    <w:p w:rsidR="00797D2B" w:rsidRPr="00D60F58" w:rsidRDefault="00797D2B" w:rsidP="00797D2B">
      <w:pPr>
        <w:rPr>
          <w:rtl/>
          <w:lang w:bidi="ar-DZ"/>
        </w:rPr>
      </w:pPr>
    </w:p>
    <w:p w:rsidR="00797D2B" w:rsidRPr="005A4C3C" w:rsidRDefault="00797D2B" w:rsidP="00797D2B">
      <w:pPr>
        <w:bidi/>
        <w:ind w:left="423" w:firstLine="709"/>
        <w:jc w:val="both"/>
        <w:rPr>
          <w:rFonts w:cs="Simplified Arabic"/>
          <w:color w:val="000000" w:themeColor="text1"/>
          <w:sz w:val="32"/>
          <w:szCs w:val="32"/>
          <w:rtl/>
          <w:lang w:bidi="ar-DZ"/>
        </w:rPr>
      </w:pP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تعتبر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المؤسسة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العمومية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ذات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الطابع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الصناعي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و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التجاري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أكثر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الأشـكال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شـيوعا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لتدخل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الدولة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في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الميدان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الإقتصادي،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و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هو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شكل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ورثته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الجزائر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عن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النظام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الإستعماري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.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بـالرغم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مـن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الخلاف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الفقهي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الحاد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الذي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أثارته هذه المؤسسة ، إلا أن المشرع الجزائري لم يولي إهتماما له ، و قد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عرفتها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المادة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44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من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القانون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رقم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 xml:space="preserve">88 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>–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 xml:space="preserve"> 01 بأنها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: "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الهيئة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العمومية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التي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تتمكن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من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تمويل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أعبائها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الاستغلالية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جزئيا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أو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كليا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عن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طريق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عائد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بيع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إنتاج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تجاري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ينجز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طبقا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لتعريفة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معدة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مسبقا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و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لدفتر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الشروط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العامة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الذي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يحـدد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الأعباء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و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التقييدات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و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كذا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عند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الاقتضاء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حقوق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و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واجبات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>المستعملين</w:t>
      </w:r>
      <w:r w:rsidRPr="005A4C3C">
        <w:rPr>
          <w:rFonts w:cs="Simplified Arabic"/>
          <w:color w:val="000000" w:themeColor="text1"/>
          <w:sz w:val="32"/>
          <w:szCs w:val="32"/>
          <w:rtl/>
          <w:lang w:bidi="ar-DZ"/>
        </w:rPr>
        <w:t xml:space="preserve">. </w:t>
      </w:r>
    </w:p>
    <w:p w:rsidR="00797D2B" w:rsidRPr="005A4C3C" w:rsidRDefault="00797D2B" w:rsidP="00797D2B">
      <w:pPr>
        <w:bidi/>
        <w:ind w:left="423" w:firstLine="283"/>
        <w:jc w:val="both"/>
        <w:rPr>
          <w:rFonts w:cs="Simplified Arabic"/>
          <w:color w:val="000000" w:themeColor="text1"/>
          <w:sz w:val="32"/>
          <w:szCs w:val="32"/>
          <w:rtl/>
        </w:rPr>
      </w:pPr>
      <w:r w:rsidRPr="005A4C3C">
        <w:rPr>
          <w:rFonts w:cs="Simplified Arabic" w:hint="cs"/>
          <w:color w:val="000000" w:themeColor="text1"/>
          <w:sz w:val="32"/>
          <w:szCs w:val="32"/>
          <w:rtl/>
          <w:lang w:bidi="ar-DZ"/>
        </w:rPr>
        <w:t xml:space="preserve">       </w:t>
      </w:r>
      <w:r w:rsidRPr="005A4C3C">
        <w:rPr>
          <w:rFonts w:cs="Simplified Arabic"/>
          <w:color w:val="000000" w:themeColor="text1"/>
          <w:sz w:val="32"/>
          <w:szCs w:val="32"/>
          <w:rtl/>
        </w:rPr>
        <w:t xml:space="preserve">و نظامها القانوني مزدوج، علاقتها مع الدولة و تنظيمها الداخلي يخضعان للقانون العام و علاقتها مع الغير تخضع للقانون العادي </w:t>
      </w:r>
      <w:r w:rsidRPr="005A4C3C">
        <w:rPr>
          <w:rFonts w:cs="Simplified Arabic" w:hint="cs"/>
          <w:color w:val="000000" w:themeColor="text1"/>
          <w:sz w:val="32"/>
          <w:szCs w:val="32"/>
          <w:rtl/>
        </w:rPr>
        <w:t xml:space="preserve">و هذا ما جاء في نص المادة </w:t>
      </w:r>
      <w:r w:rsidRPr="005A4C3C">
        <w:rPr>
          <w:rFonts w:cs="Simplified Arabic"/>
          <w:color w:val="000000" w:themeColor="text1"/>
          <w:sz w:val="32"/>
          <w:szCs w:val="32"/>
          <w:rtl/>
        </w:rPr>
        <w:t xml:space="preserve">المادة 45 فقرة 01 من </w:t>
      </w:r>
      <w:r w:rsidRPr="005A4C3C">
        <w:rPr>
          <w:rFonts w:cs="Simplified Arabic" w:hint="cs"/>
          <w:color w:val="000000" w:themeColor="text1"/>
          <w:sz w:val="32"/>
          <w:szCs w:val="32"/>
          <w:rtl/>
        </w:rPr>
        <w:t>نفس القانون، و أيضا نصت المادة 47 منه على أن</w:t>
      </w:r>
      <w:r w:rsidRPr="005A4C3C">
        <w:rPr>
          <w:rFonts w:cs="Simplified Arabic"/>
          <w:color w:val="000000" w:themeColor="text1"/>
          <w:sz w:val="32"/>
          <w:szCs w:val="32"/>
          <w:rtl/>
        </w:rPr>
        <w:t xml:space="preserve"> </w:t>
      </w:r>
      <w:r w:rsidRPr="005A4C3C">
        <w:rPr>
          <w:rFonts w:cs="Simplified Arabic" w:hint="cs"/>
          <w:color w:val="000000" w:themeColor="text1"/>
          <w:sz w:val="32"/>
          <w:szCs w:val="32"/>
          <w:rtl/>
        </w:rPr>
        <w:t>ل</w:t>
      </w:r>
      <w:r w:rsidRPr="005A4C3C">
        <w:rPr>
          <w:rFonts w:cs="Simplified Arabic"/>
          <w:color w:val="000000" w:themeColor="text1"/>
          <w:sz w:val="32"/>
          <w:szCs w:val="32"/>
          <w:rtl/>
        </w:rPr>
        <w:t>لمؤسسة العمومية ذات الطـابع الصـناعي و التجاري شكل انتقالي للتسيير يخالف نظام المؤسسـة العموميـة الإقتصـادية</w:t>
      </w:r>
      <w:r w:rsidRPr="005A4C3C">
        <w:rPr>
          <w:rFonts w:cs="Simplified Arabic" w:hint="cs"/>
          <w:color w:val="000000" w:themeColor="text1"/>
          <w:sz w:val="32"/>
          <w:szCs w:val="32"/>
          <w:rtl/>
        </w:rPr>
        <w:t>.</w:t>
      </w:r>
      <w:r w:rsidRPr="005A4C3C">
        <w:rPr>
          <w:rFonts w:cs="Simplified Arabic"/>
          <w:color w:val="000000" w:themeColor="text1"/>
          <w:sz w:val="32"/>
          <w:szCs w:val="32"/>
        </w:rPr>
        <w:t xml:space="preserve"> </w:t>
      </w:r>
    </w:p>
    <w:p w:rsidR="00797D2B" w:rsidRPr="005A4C3C" w:rsidRDefault="00797D2B" w:rsidP="00797D2B">
      <w:pPr>
        <w:bidi/>
        <w:ind w:left="423" w:firstLine="709"/>
        <w:jc w:val="both"/>
        <w:rPr>
          <w:rFonts w:cs="Simplified Arabic"/>
          <w:color w:val="000000" w:themeColor="text1"/>
          <w:sz w:val="32"/>
          <w:szCs w:val="32"/>
          <w:rtl/>
        </w:rPr>
      </w:pPr>
      <w:r w:rsidRPr="005A4C3C">
        <w:rPr>
          <w:rFonts w:cs="Simplified Arabic" w:hint="cs"/>
          <w:color w:val="000000" w:themeColor="text1"/>
          <w:sz w:val="32"/>
          <w:szCs w:val="32"/>
          <w:rtl/>
        </w:rPr>
        <w:t xml:space="preserve">        و لقد</w:t>
      </w:r>
      <w:r w:rsidRPr="005A4C3C">
        <w:rPr>
          <w:rFonts w:cs="Simplified Arabic"/>
          <w:color w:val="000000" w:themeColor="text1"/>
          <w:sz w:val="32"/>
          <w:szCs w:val="32"/>
          <w:rtl/>
        </w:rPr>
        <w:t xml:space="preserve"> اعتبر المشرع الجزائري ما يسمى بلجان التنظيم</w:t>
      </w:r>
      <w:r w:rsidRPr="005A4C3C">
        <w:rPr>
          <w:rFonts w:cs="Simplified Arabic"/>
          <w:color w:val="000000" w:themeColor="text1"/>
          <w:sz w:val="32"/>
          <w:szCs w:val="32"/>
        </w:rPr>
        <w:t xml:space="preserve"> </w:t>
      </w:r>
      <w:r w:rsidRPr="005A4C3C">
        <w:rPr>
          <w:rFonts w:cs="Simplified Arabic"/>
          <w:color w:val="000000" w:themeColor="text1"/>
          <w:sz w:val="32"/>
          <w:szCs w:val="32"/>
          <w:rtl/>
        </w:rPr>
        <w:t>أو مرافق التوجيه الإقتصادي مؤسسات عمومية ذات طابع صناعي و تجاري، يناط بها القيام ببعض المهام الإقتصادية كإحصاء المشروعات و وضع خطط للإنتاج لتنظيم المنافسة و درجة الجودة و استعمال الأيدي العاملة</w:t>
      </w:r>
      <w:r w:rsidRPr="005A4C3C">
        <w:rPr>
          <w:rFonts w:cs="Simplified Arabic" w:hint="cs"/>
          <w:color w:val="000000" w:themeColor="text1"/>
          <w:sz w:val="32"/>
          <w:szCs w:val="32"/>
          <w:rtl/>
        </w:rPr>
        <w:t>.</w:t>
      </w:r>
    </w:p>
    <w:p w:rsidR="00797D2B" w:rsidRDefault="00797D2B" w:rsidP="00797D2B">
      <w:pPr>
        <w:bidi/>
        <w:ind w:left="423"/>
        <w:jc w:val="both"/>
        <w:rPr>
          <w:rFonts w:cs="Simplified Arabic"/>
          <w:color w:val="000000" w:themeColor="text1"/>
          <w:sz w:val="32"/>
          <w:szCs w:val="32"/>
          <w:rtl/>
        </w:rPr>
      </w:pPr>
      <w:r>
        <w:rPr>
          <w:rFonts w:cs="Simplified Arabic" w:hint="cs"/>
          <w:color w:val="000000" w:themeColor="text1"/>
          <w:sz w:val="32"/>
          <w:szCs w:val="32"/>
          <w:rtl/>
        </w:rPr>
        <w:lastRenderedPageBreak/>
        <w:t xml:space="preserve">   </w:t>
      </w:r>
      <w:r w:rsidRPr="005A4C3C">
        <w:rPr>
          <w:rFonts w:cs="Simplified Arabic" w:hint="cs"/>
          <w:color w:val="000000" w:themeColor="text1"/>
          <w:sz w:val="32"/>
          <w:szCs w:val="32"/>
          <w:rtl/>
        </w:rPr>
        <w:t xml:space="preserve">  و يمكن حصر</w:t>
      </w:r>
      <w:r w:rsidRPr="005A4C3C">
        <w:rPr>
          <w:rFonts w:cs="Simplified Arabic"/>
          <w:color w:val="000000" w:themeColor="text1"/>
          <w:sz w:val="32"/>
          <w:szCs w:val="32"/>
          <w:rtl/>
        </w:rPr>
        <w:t xml:space="preserve"> المؤسسات العمومية الصناعية و</w:t>
      </w:r>
      <w:r w:rsidRPr="005A4C3C">
        <w:rPr>
          <w:rFonts w:cs="Simplified Arabic" w:hint="cs"/>
          <w:color w:val="000000" w:themeColor="text1"/>
          <w:sz w:val="32"/>
          <w:szCs w:val="32"/>
          <w:rtl/>
        </w:rPr>
        <w:t xml:space="preserve"> </w:t>
      </w:r>
      <w:r w:rsidRPr="005A4C3C">
        <w:rPr>
          <w:rFonts w:cs="Simplified Arabic"/>
          <w:color w:val="000000" w:themeColor="text1"/>
          <w:sz w:val="32"/>
          <w:szCs w:val="32"/>
          <w:rtl/>
        </w:rPr>
        <w:t xml:space="preserve">التجارية </w:t>
      </w:r>
      <w:r w:rsidRPr="005A4C3C">
        <w:rPr>
          <w:rFonts w:cs="Simplified Arabic" w:hint="cs"/>
          <w:color w:val="000000" w:themeColor="text1"/>
          <w:sz w:val="32"/>
          <w:szCs w:val="32"/>
          <w:rtl/>
        </w:rPr>
        <w:t xml:space="preserve">التي نص عليها المشرع فيما يلي : </w:t>
      </w:r>
      <w:r w:rsidRPr="005A4C3C">
        <w:rPr>
          <w:rFonts w:cs="Simplified Arabic"/>
          <w:color w:val="000000" w:themeColor="text1"/>
          <w:sz w:val="32"/>
          <w:szCs w:val="32"/>
          <w:rtl/>
        </w:rPr>
        <w:t xml:space="preserve">الغرف الفلاحية </w:t>
      </w:r>
      <w:r w:rsidRPr="005A4C3C">
        <w:rPr>
          <w:rFonts w:cs="Simplified Arabic" w:hint="cs"/>
          <w:color w:val="000000" w:themeColor="text1"/>
          <w:sz w:val="32"/>
          <w:szCs w:val="32"/>
          <w:rtl/>
        </w:rPr>
        <w:t xml:space="preserve">، </w:t>
      </w:r>
      <w:r w:rsidRPr="005A4C3C">
        <w:rPr>
          <w:rFonts w:cs="Simplified Arabic"/>
          <w:color w:val="000000" w:themeColor="text1"/>
          <w:sz w:val="32"/>
          <w:szCs w:val="32"/>
          <w:rtl/>
        </w:rPr>
        <w:t>الغرف التجارية و الصناعية غرف الصناعة التقليدية و الحرف</w:t>
      </w:r>
      <w:r w:rsidRPr="005A4C3C">
        <w:rPr>
          <w:rFonts w:cs="Simplified Arabic" w:hint="cs"/>
          <w:color w:val="000000" w:themeColor="text1"/>
          <w:sz w:val="32"/>
          <w:szCs w:val="32"/>
          <w:rtl/>
        </w:rPr>
        <w:t xml:space="preserve"> ، </w:t>
      </w:r>
      <w:r w:rsidRPr="005A4C3C">
        <w:rPr>
          <w:rFonts w:cs="Simplified Arabic"/>
          <w:color w:val="000000" w:themeColor="text1"/>
          <w:sz w:val="32"/>
          <w:szCs w:val="32"/>
          <w:rtl/>
        </w:rPr>
        <w:t xml:space="preserve">الغرفة الوطنية للصيد البحري و تربية المائيات </w:t>
      </w:r>
      <w:r w:rsidRPr="005A4C3C">
        <w:rPr>
          <w:rFonts w:cs="Simplified Arabic" w:hint="cs"/>
          <w:color w:val="000000" w:themeColor="text1"/>
          <w:sz w:val="32"/>
          <w:szCs w:val="32"/>
          <w:rtl/>
        </w:rPr>
        <w:t>.</w:t>
      </w:r>
    </w:p>
    <w:p w:rsidR="00902689" w:rsidRDefault="00902689" w:rsidP="00797D2B">
      <w:pPr>
        <w:bidi/>
      </w:pPr>
    </w:p>
    <w:sectPr w:rsidR="00902689" w:rsidSect="00902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F53" w:rsidRDefault="00652F53" w:rsidP="00797D2B">
      <w:pPr>
        <w:spacing w:after="0" w:line="240" w:lineRule="auto"/>
      </w:pPr>
      <w:r>
        <w:separator/>
      </w:r>
    </w:p>
  </w:endnote>
  <w:endnote w:type="continuationSeparator" w:id="1">
    <w:p w:rsidR="00652F53" w:rsidRDefault="00652F53" w:rsidP="00797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F53" w:rsidRDefault="00652F53" w:rsidP="00797D2B">
      <w:pPr>
        <w:spacing w:after="0" w:line="240" w:lineRule="auto"/>
      </w:pPr>
      <w:r>
        <w:separator/>
      </w:r>
    </w:p>
  </w:footnote>
  <w:footnote w:type="continuationSeparator" w:id="1">
    <w:p w:rsidR="00652F53" w:rsidRDefault="00652F53" w:rsidP="00797D2B">
      <w:pPr>
        <w:spacing w:after="0" w:line="240" w:lineRule="auto"/>
      </w:pPr>
      <w:r>
        <w:continuationSeparator/>
      </w:r>
    </w:p>
  </w:footnote>
  <w:footnote w:id="2">
    <w:p w:rsidR="00797D2B" w:rsidRPr="00F65CD4" w:rsidRDefault="00797D2B" w:rsidP="00797D2B">
      <w:pPr>
        <w:pStyle w:val="Notedebasdepage"/>
        <w:bidi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F65CD4">
        <w:rPr>
          <w:rStyle w:val="Appelnotedebasdep"/>
          <w:rFonts w:ascii="Times New Roman" w:hAnsi="Times New Roman" w:cs="Times New Roman"/>
          <w:sz w:val="24"/>
          <w:szCs w:val="24"/>
        </w:rPr>
        <w:footnoteRef/>
      </w:r>
      <w:r w:rsidRPr="00F65CD4">
        <w:rPr>
          <w:rFonts w:ascii="Times New Roman" w:hAnsi="Times New Roman" w:cs="Times New Roman"/>
          <w:sz w:val="24"/>
          <w:szCs w:val="24"/>
        </w:rPr>
        <w:t xml:space="preserve"> </w:t>
      </w:r>
      <w:r w:rsidRPr="00F65CD4">
        <w:rPr>
          <w:rFonts w:ascii="Times New Roman" w:hAnsi="Times New Roman" w:cs="Times New Roman"/>
          <w:sz w:val="24"/>
          <w:szCs w:val="24"/>
          <w:rtl/>
        </w:rPr>
        <w:t xml:space="preserve">سعودي علي ، سلطات الضبط </w:t>
      </w:r>
      <w:r>
        <w:rPr>
          <w:rFonts w:ascii="Times New Roman" w:hAnsi="Times New Roman" w:cs="Times New Roman"/>
          <w:sz w:val="24"/>
          <w:szCs w:val="24"/>
          <w:rtl/>
        </w:rPr>
        <w:t>ا</w:t>
      </w:r>
      <w:r>
        <w:rPr>
          <w:rFonts w:ascii="Times New Roman" w:hAnsi="Times New Roman" w:cs="Times New Roman" w:hint="cs"/>
          <w:sz w:val="24"/>
          <w:szCs w:val="24"/>
          <w:rtl/>
        </w:rPr>
        <w:t>لإ</w:t>
      </w:r>
      <w:r w:rsidRPr="00F65CD4">
        <w:rPr>
          <w:rFonts w:ascii="Times New Roman" w:hAnsi="Times New Roman" w:cs="Times New Roman"/>
          <w:sz w:val="24"/>
          <w:szCs w:val="24"/>
          <w:rtl/>
        </w:rPr>
        <w:t>قتصادي ومهامها ، مجلة الدراسات القانونية و السياسية ،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جامعة الأغواط ، </w:t>
      </w:r>
      <w:r w:rsidRPr="00F65CD4">
        <w:rPr>
          <w:rFonts w:ascii="Times New Roman" w:hAnsi="Times New Roman" w:cs="Times New Roman"/>
          <w:sz w:val="24"/>
          <w:szCs w:val="24"/>
          <w:rtl/>
        </w:rPr>
        <w:t xml:space="preserve"> العدد 6، 2017 ، ص 27 .</w:t>
      </w:r>
    </w:p>
  </w:footnote>
  <w:footnote w:id="3">
    <w:p w:rsidR="00797D2B" w:rsidRPr="00F65CD4" w:rsidRDefault="00797D2B" w:rsidP="00797D2B">
      <w:pPr>
        <w:pStyle w:val="Notedebasdepage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F65CD4">
        <w:rPr>
          <w:rStyle w:val="Appelnotedebasdep"/>
          <w:rFonts w:ascii="Times New Roman" w:hAnsi="Times New Roman" w:cs="Times New Roman"/>
          <w:sz w:val="24"/>
          <w:szCs w:val="24"/>
        </w:rPr>
        <w:footnoteRef/>
      </w:r>
      <w:r w:rsidRPr="00F65CD4">
        <w:rPr>
          <w:rFonts w:ascii="Times New Roman" w:hAnsi="Times New Roman" w:cs="Times New Roman"/>
          <w:sz w:val="24"/>
          <w:szCs w:val="24"/>
        </w:rPr>
        <w:t xml:space="preserve"> RAFFARIN Jean-Pierre, Pour une nouvelle gouvernance, Editions l’Archipel, Paris, 2002, pp.30-34.</w:t>
      </w:r>
      <w:r w:rsidRPr="00F65CD4">
        <w:rPr>
          <w:rFonts w:ascii="Times New Roman" w:hAnsi="Times New Roman" w:cs="Times New Roman"/>
          <w:sz w:val="24"/>
          <w:szCs w:val="24"/>
          <w:rtl/>
        </w:rPr>
        <w:t xml:space="preserve">  </w:t>
      </w:r>
    </w:p>
  </w:footnote>
  <w:footnote w:id="4">
    <w:p w:rsidR="00797D2B" w:rsidRPr="00482ABA" w:rsidRDefault="00797D2B" w:rsidP="00797D2B">
      <w:pPr>
        <w:pStyle w:val="Notedebasdepage"/>
        <w:bidi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482ABA">
        <w:rPr>
          <w:rStyle w:val="Appelnotedebasdep"/>
          <w:rFonts w:ascii="Times New Roman" w:hAnsi="Times New Roman" w:cs="Times New Roman"/>
          <w:sz w:val="24"/>
          <w:szCs w:val="24"/>
        </w:rPr>
        <w:footnoteRef/>
      </w:r>
      <w:r w:rsidRPr="00482ABA">
        <w:rPr>
          <w:rFonts w:ascii="Times New Roman" w:hAnsi="Times New Roman" w:cs="Times New Roman"/>
          <w:sz w:val="24"/>
          <w:szCs w:val="24"/>
        </w:rPr>
        <w:t xml:space="preserve"> </w:t>
      </w:r>
      <w:r w:rsidRPr="00482ABA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القانون رقم 01-88، مؤرخ في 12 جانفي 1988، المتعلق بالقانون التوجيهي للمؤسسات العمومية الإقتصادية، ج ر عدد 2، المؤرخة في 13 جانفي 1988، المعدل و المتمم .</w:t>
      </w:r>
    </w:p>
  </w:footnote>
  <w:footnote w:id="5">
    <w:p w:rsidR="00797D2B" w:rsidRDefault="00797D2B" w:rsidP="00797D2B">
      <w:pPr>
        <w:pStyle w:val="Notedebasdepage"/>
        <w:bidi/>
        <w:jc w:val="both"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</w:t>
      </w:r>
      <w:r w:rsidRPr="00D95424">
        <w:rPr>
          <w:rFonts w:cs="Arial" w:hint="cs"/>
          <w:rtl/>
          <w:lang w:bidi="ar-DZ"/>
        </w:rPr>
        <w:t>أمر</w:t>
      </w:r>
      <w:r w:rsidRPr="00D95424">
        <w:rPr>
          <w:rFonts w:cs="Arial"/>
          <w:rtl/>
          <w:lang w:bidi="ar-DZ"/>
        </w:rPr>
        <w:t xml:space="preserve"> </w:t>
      </w:r>
      <w:r w:rsidRPr="00D95424">
        <w:rPr>
          <w:rFonts w:cs="Arial" w:hint="cs"/>
          <w:rtl/>
          <w:lang w:bidi="ar-DZ"/>
        </w:rPr>
        <w:t>رقم</w:t>
      </w:r>
      <w:r w:rsidRPr="00D95424">
        <w:rPr>
          <w:rFonts w:cs="Arial"/>
          <w:rtl/>
          <w:lang w:bidi="ar-DZ"/>
        </w:rPr>
        <w:t xml:space="preserve"> 25-95 </w:t>
      </w:r>
      <w:r w:rsidRPr="00D95424">
        <w:rPr>
          <w:rFonts w:cs="Arial" w:hint="cs"/>
          <w:rtl/>
          <w:lang w:bidi="ar-DZ"/>
        </w:rPr>
        <w:t>مؤرخ</w:t>
      </w:r>
      <w:r w:rsidRPr="00D95424">
        <w:rPr>
          <w:rFonts w:cs="Arial"/>
          <w:rtl/>
          <w:lang w:bidi="ar-DZ"/>
        </w:rPr>
        <w:t xml:space="preserve"> </w:t>
      </w:r>
      <w:r w:rsidRPr="00D95424">
        <w:rPr>
          <w:rFonts w:cs="Arial" w:hint="cs"/>
          <w:rtl/>
          <w:lang w:bidi="ar-DZ"/>
        </w:rPr>
        <w:t>في</w:t>
      </w:r>
      <w:r w:rsidRPr="00D95424">
        <w:rPr>
          <w:rFonts w:cs="Arial"/>
          <w:rtl/>
          <w:lang w:bidi="ar-DZ"/>
        </w:rPr>
        <w:t xml:space="preserve"> 25 </w:t>
      </w:r>
      <w:r w:rsidRPr="00D95424">
        <w:rPr>
          <w:rFonts w:cs="Arial" w:hint="cs"/>
          <w:rtl/>
          <w:lang w:bidi="ar-DZ"/>
        </w:rPr>
        <w:t>سبتمبر</w:t>
      </w:r>
      <w:r w:rsidRPr="00D95424">
        <w:rPr>
          <w:rFonts w:cs="Arial"/>
          <w:rtl/>
          <w:lang w:bidi="ar-DZ"/>
        </w:rPr>
        <w:t xml:space="preserve"> 1995</w:t>
      </w:r>
      <w:r w:rsidRPr="00D95424">
        <w:rPr>
          <w:rFonts w:cs="Arial" w:hint="cs"/>
          <w:rtl/>
          <w:lang w:bidi="ar-DZ"/>
        </w:rPr>
        <w:t>،</w:t>
      </w:r>
      <w:r w:rsidRPr="00D95424">
        <w:rPr>
          <w:rFonts w:cs="Arial"/>
          <w:rtl/>
          <w:lang w:bidi="ar-DZ"/>
        </w:rPr>
        <w:t xml:space="preserve"> </w:t>
      </w:r>
      <w:r w:rsidRPr="00D95424">
        <w:rPr>
          <w:rFonts w:cs="Arial" w:hint="cs"/>
          <w:rtl/>
          <w:lang w:bidi="ar-DZ"/>
        </w:rPr>
        <w:t>متعلق</w:t>
      </w:r>
      <w:r w:rsidRPr="00D95424">
        <w:rPr>
          <w:rFonts w:cs="Arial"/>
          <w:rtl/>
          <w:lang w:bidi="ar-DZ"/>
        </w:rPr>
        <w:t xml:space="preserve"> </w:t>
      </w:r>
      <w:r w:rsidRPr="00D95424">
        <w:rPr>
          <w:rFonts w:cs="Arial" w:hint="cs"/>
          <w:rtl/>
          <w:lang w:bidi="ar-DZ"/>
        </w:rPr>
        <w:t>بتسيير</w:t>
      </w:r>
      <w:r w:rsidRPr="00D95424">
        <w:rPr>
          <w:rFonts w:cs="Arial"/>
          <w:rtl/>
          <w:lang w:bidi="ar-DZ"/>
        </w:rPr>
        <w:t xml:space="preserve"> </w:t>
      </w:r>
      <w:r w:rsidRPr="00D95424">
        <w:rPr>
          <w:rFonts w:cs="Arial" w:hint="cs"/>
          <w:rtl/>
          <w:lang w:bidi="ar-DZ"/>
        </w:rPr>
        <w:t>رؤوس</w:t>
      </w:r>
      <w:r w:rsidRPr="00D95424">
        <w:rPr>
          <w:rFonts w:cs="Arial"/>
          <w:rtl/>
          <w:lang w:bidi="ar-DZ"/>
        </w:rPr>
        <w:t xml:space="preserve"> </w:t>
      </w:r>
      <w:r w:rsidRPr="00D95424">
        <w:rPr>
          <w:rFonts w:cs="Arial" w:hint="cs"/>
          <w:rtl/>
          <w:lang w:bidi="ar-DZ"/>
        </w:rPr>
        <w:t>الأموال</w:t>
      </w:r>
      <w:r w:rsidRPr="00D95424">
        <w:rPr>
          <w:rFonts w:cs="Arial"/>
          <w:rtl/>
          <w:lang w:bidi="ar-DZ"/>
        </w:rPr>
        <w:t xml:space="preserve"> </w:t>
      </w:r>
      <w:r w:rsidRPr="00D95424">
        <w:rPr>
          <w:rFonts w:cs="Arial" w:hint="cs"/>
          <w:rtl/>
          <w:lang w:bidi="ar-DZ"/>
        </w:rPr>
        <w:t>التجارية</w:t>
      </w:r>
      <w:r w:rsidRPr="00D95424">
        <w:rPr>
          <w:rFonts w:cs="Arial"/>
          <w:rtl/>
          <w:lang w:bidi="ar-DZ"/>
        </w:rPr>
        <w:t xml:space="preserve"> </w:t>
      </w:r>
      <w:r w:rsidRPr="00D95424">
        <w:rPr>
          <w:rFonts w:cs="Arial" w:hint="cs"/>
          <w:rtl/>
          <w:lang w:bidi="ar-DZ"/>
        </w:rPr>
        <w:t>التابعة</w:t>
      </w:r>
      <w:r w:rsidRPr="00D95424">
        <w:rPr>
          <w:rFonts w:cs="Arial"/>
          <w:rtl/>
          <w:lang w:bidi="ar-DZ"/>
        </w:rPr>
        <w:t xml:space="preserve"> </w:t>
      </w:r>
      <w:r w:rsidRPr="00D95424">
        <w:rPr>
          <w:rFonts w:cs="Arial" w:hint="cs"/>
          <w:rtl/>
          <w:lang w:bidi="ar-DZ"/>
        </w:rPr>
        <w:t>للدولة،</w:t>
      </w:r>
      <w:r w:rsidRPr="00D95424">
        <w:rPr>
          <w:rFonts w:cs="Arial"/>
          <w:rtl/>
          <w:lang w:bidi="ar-DZ"/>
        </w:rPr>
        <w:t xml:space="preserve"> </w:t>
      </w:r>
      <w:r w:rsidRPr="00D95424">
        <w:rPr>
          <w:rFonts w:cs="Arial" w:hint="cs"/>
          <w:rtl/>
          <w:lang w:bidi="ar-DZ"/>
        </w:rPr>
        <w:t>جر</w:t>
      </w:r>
      <w:r w:rsidRPr="00D95424">
        <w:rPr>
          <w:rFonts w:cs="Arial"/>
          <w:rtl/>
          <w:lang w:bidi="ar-DZ"/>
        </w:rPr>
        <w:t xml:space="preserve"> </w:t>
      </w:r>
      <w:r w:rsidRPr="00D95424">
        <w:rPr>
          <w:rFonts w:cs="Arial" w:hint="cs"/>
          <w:rtl/>
          <w:lang w:bidi="ar-DZ"/>
        </w:rPr>
        <w:t>يدة</w:t>
      </w:r>
      <w:r w:rsidRPr="00D95424">
        <w:rPr>
          <w:rFonts w:cs="Arial"/>
          <w:rtl/>
          <w:lang w:bidi="ar-DZ"/>
        </w:rPr>
        <w:t xml:space="preserve"> </w:t>
      </w:r>
      <w:r w:rsidRPr="00D95424">
        <w:rPr>
          <w:rFonts w:cs="Arial" w:hint="cs"/>
          <w:rtl/>
          <w:lang w:bidi="ar-DZ"/>
        </w:rPr>
        <w:t>رسمية</w:t>
      </w:r>
      <w:r w:rsidRPr="00D95424">
        <w:rPr>
          <w:rFonts w:cs="Arial"/>
          <w:rtl/>
          <w:lang w:bidi="ar-DZ"/>
        </w:rPr>
        <w:t xml:space="preserve"> </w:t>
      </w:r>
      <w:r w:rsidRPr="00D95424">
        <w:rPr>
          <w:rFonts w:cs="Arial" w:hint="cs"/>
          <w:rtl/>
          <w:lang w:bidi="ar-DZ"/>
        </w:rPr>
        <w:t>عدد</w:t>
      </w:r>
      <w:r w:rsidRPr="00D95424">
        <w:rPr>
          <w:rFonts w:cs="Arial"/>
          <w:rtl/>
          <w:lang w:bidi="ar-DZ"/>
        </w:rPr>
        <w:t xml:space="preserve"> 55</w:t>
      </w:r>
      <w:r w:rsidRPr="00D95424">
        <w:rPr>
          <w:rFonts w:cs="Arial" w:hint="cs"/>
          <w:rtl/>
          <w:lang w:bidi="ar-DZ"/>
        </w:rPr>
        <w:t>،</w:t>
      </w:r>
      <w:r w:rsidRPr="00D95424">
        <w:rPr>
          <w:rFonts w:cs="Arial"/>
          <w:rtl/>
          <w:lang w:bidi="ar-DZ"/>
        </w:rPr>
        <w:t xml:space="preserve"> </w:t>
      </w:r>
      <w:r w:rsidRPr="00D95424">
        <w:rPr>
          <w:rFonts w:cs="Arial" w:hint="cs"/>
          <w:rtl/>
          <w:lang w:bidi="ar-DZ"/>
        </w:rPr>
        <w:t>صادر</w:t>
      </w:r>
      <w:r w:rsidRPr="00D95424">
        <w:rPr>
          <w:rFonts w:cs="Arial"/>
          <w:rtl/>
          <w:lang w:bidi="ar-DZ"/>
        </w:rPr>
        <w:t xml:space="preserve"> </w:t>
      </w:r>
      <w:r w:rsidRPr="00D95424">
        <w:rPr>
          <w:rFonts w:cs="Arial" w:hint="cs"/>
          <w:rtl/>
          <w:lang w:bidi="ar-DZ"/>
        </w:rPr>
        <w:t>في</w:t>
      </w:r>
      <w:r w:rsidRPr="00D95424">
        <w:rPr>
          <w:rFonts w:cs="Arial"/>
          <w:rtl/>
          <w:lang w:bidi="ar-DZ"/>
        </w:rPr>
        <w:t xml:space="preserve"> 27 </w:t>
      </w:r>
      <w:r w:rsidRPr="00D95424">
        <w:rPr>
          <w:rFonts w:cs="Arial" w:hint="cs"/>
          <w:rtl/>
          <w:lang w:bidi="ar-DZ"/>
        </w:rPr>
        <w:t>سبتمبر</w:t>
      </w:r>
      <w:r w:rsidRPr="00D95424">
        <w:rPr>
          <w:rFonts w:cs="Arial"/>
          <w:rtl/>
          <w:lang w:bidi="ar-DZ"/>
        </w:rPr>
        <w:t xml:space="preserve"> 1995</w:t>
      </w:r>
      <w:r>
        <w:rPr>
          <w:rFonts w:cs="Arial" w:hint="cs"/>
          <w:rtl/>
          <w:lang w:bidi="ar-DZ"/>
        </w:rPr>
        <w:t xml:space="preserve"> 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7D2B"/>
    <w:rsid w:val="00652F53"/>
    <w:rsid w:val="00797D2B"/>
    <w:rsid w:val="00902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D2B"/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797D2B"/>
    <w:pPr>
      <w:keepNext/>
      <w:keepLines/>
      <w:bidi/>
      <w:spacing w:before="200" w:after="0"/>
      <w:ind w:left="423" w:hanging="423"/>
      <w:jc w:val="center"/>
      <w:outlineLvl w:val="1"/>
    </w:pPr>
    <w:rPr>
      <w:rFonts w:ascii="Simplified Arabic" w:eastAsiaTheme="majorEastAsia" w:hAnsi="Simplified Arabic" w:cs="Simplified Arabic"/>
      <w:b/>
      <w:bCs/>
      <w:color w:val="000000" w:themeColor="text1"/>
      <w:sz w:val="44"/>
      <w:szCs w:val="44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797D2B"/>
    <w:pPr>
      <w:keepNext/>
      <w:keepLines/>
      <w:bidi/>
      <w:spacing w:after="0" w:line="480" w:lineRule="auto"/>
      <w:ind w:firstLine="565"/>
      <w:jc w:val="center"/>
      <w:outlineLvl w:val="2"/>
    </w:pPr>
    <w:rPr>
      <w:rFonts w:ascii="Simplified Arabic" w:eastAsiaTheme="majorEastAsia" w:hAnsi="Simplified Arabic" w:cs="Simplified Arabic"/>
      <w:bCs/>
      <w:color w:val="000000" w:themeColor="text1"/>
      <w:sz w:val="40"/>
      <w:szCs w:val="40"/>
      <w:lang w:bidi="ar-DZ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797D2B"/>
    <w:pPr>
      <w:keepNext/>
      <w:keepLines/>
      <w:bidi/>
      <w:spacing w:before="200" w:after="0"/>
      <w:jc w:val="center"/>
      <w:outlineLvl w:val="3"/>
    </w:pPr>
    <w:rPr>
      <w:rFonts w:ascii="Simplified Arabic" w:eastAsiaTheme="majorEastAsia" w:hAnsi="Simplified Arabic" w:cs="Simplified Arabic"/>
      <w:b/>
      <w:bCs/>
      <w:i/>
      <w:color w:val="000000" w:themeColor="text1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97D2B"/>
    <w:rPr>
      <w:rFonts w:ascii="Simplified Arabic" w:eastAsiaTheme="majorEastAsia" w:hAnsi="Simplified Arabic" w:cs="Simplified Arabic"/>
      <w:b/>
      <w:bCs/>
      <w:color w:val="000000" w:themeColor="text1"/>
      <w:sz w:val="44"/>
      <w:szCs w:val="44"/>
    </w:rPr>
  </w:style>
  <w:style w:type="character" w:customStyle="1" w:styleId="Titre3Car">
    <w:name w:val="Titre 3 Car"/>
    <w:basedOn w:val="Policepardfaut"/>
    <w:link w:val="Titre3"/>
    <w:uiPriority w:val="9"/>
    <w:rsid w:val="00797D2B"/>
    <w:rPr>
      <w:rFonts w:ascii="Simplified Arabic" w:eastAsiaTheme="majorEastAsia" w:hAnsi="Simplified Arabic" w:cs="Simplified Arabic"/>
      <w:bCs/>
      <w:color w:val="000000" w:themeColor="text1"/>
      <w:sz w:val="40"/>
      <w:szCs w:val="40"/>
      <w:lang w:bidi="ar-DZ"/>
    </w:rPr>
  </w:style>
  <w:style w:type="character" w:customStyle="1" w:styleId="Titre4Car">
    <w:name w:val="Titre 4 Car"/>
    <w:basedOn w:val="Policepardfaut"/>
    <w:link w:val="Titre4"/>
    <w:uiPriority w:val="9"/>
    <w:rsid w:val="00797D2B"/>
    <w:rPr>
      <w:rFonts w:ascii="Simplified Arabic" w:eastAsiaTheme="majorEastAsia" w:hAnsi="Simplified Arabic" w:cs="Simplified Arabic"/>
      <w:b/>
      <w:bCs/>
      <w:i/>
      <w:color w:val="000000" w:themeColor="text1"/>
      <w:sz w:val="36"/>
      <w:szCs w:val="36"/>
    </w:rPr>
  </w:style>
  <w:style w:type="paragraph" w:styleId="Notedebasdepage">
    <w:name w:val="footnote text"/>
    <w:basedOn w:val="Normal"/>
    <w:link w:val="NotedebasdepageCar"/>
    <w:unhideWhenUsed/>
    <w:rsid w:val="00797D2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97D2B"/>
    <w:rPr>
      <w:sz w:val="20"/>
      <w:szCs w:val="20"/>
    </w:rPr>
  </w:style>
  <w:style w:type="character" w:styleId="Appelnotedebasdep">
    <w:name w:val="footnote reference"/>
    <w:basedOn w:val="Policepardfaut"/>
    <w:semiHidden/>
    <w:unhideWhenUsed/>
    <w:rsid w:val="00797D2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869</Words>
  <Characters>4780</Characters>
  <Application>Microsoft Office Word</Application>
  <DocSecurity>0</DocSecurity>
  <Lines>39</Lines>
  <Paragraphs>11</Paragraphs>
  <ScaleCrop>false</ScaleCrop>
  <Company/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2020-04-12T15:43:00Z</dcterms:created>
  <dcterms:modified xsi:type="dcterms:W3CDTF">2020-04-12T15:43:00Z</dcterms:modified>
</cp:coreProperties>
</file>