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Look w:val="04A0"/>
      </w:tblPr>
      <w:tblGrid>
        <w:gridCol w:w="6486"/>
      </w:tblGrid>
      <w:tr w:rsidR="000A3B8E" w:rsidRPr="000A3B8E" w:rsidTr="000A3B8E">
        <w:tc>
          <w:tcPr>
            <w:tcW w:w="6486" w:type="dxa"/>
          </w:tcPr>
          <w:p w:rsidR="000A3B8E" w:rsidRPr="000A3B8E" w:rsidRDefault="007432A1" w:rsidP="000A3B8E">
            <w:pPr>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المحور الثاني</w:t>
            </w:r>
            <w:r w:rsidR="000A3B8E" w:rsidRPr="000A3B8E">
              <w:rPr>
                <w:rFonts w:ascii="Traditional Arabic" w:hAnsi="Traditional Arabic" w:cs="Traditional Arabic" w:hint="cs"/>
                <w:b/>
                <w:bCs/>
                <w:color w:val="000000" w:themeColor="text1"/>
                <w:sz w:val="32"/>
                <w:szCs w:val="32"/>
                <w:rtl/>
                <w:lang w:bidi="ar-DZ"/>
              </w:rPr>
              <w:t>:</w:t>
            </w:r>
            <w:r w:rsidR="000A3B8E" w:rsidRPr="000A3B8E">
              <w:rPr>
                <w:rFonts w:ascii="Traditional Arabic" w:hAnsi="Traditional Arabic" w:cs="Traditional Arabic"/>
                <w:b/>
                <w:bCs/>
                <w:color w:val="000000" w:themeColor="text1"/>
                <w:sz w:val="32"/>
                <w:szCs w:val="32"/>
                <w:rtl/>
                <w:lang w:bidi="ar-DZ"/>
              </w:rPr>
              <w:t xml:space="preserve"> التفسير النظري الأنسب لظاهرة التحول الديمقراطي</w:t>
            </w:r>
          </w:p>
        </w:tc>
      </w:tr>
    </w:tbl>
    <w:p w:rsidR="000A3B8E" w:rsidRDefault="000A3B8E" w:rsidP="000A3B8E">
      <w:pPr>
        <w:bidi/>
        <w:spacing w:line="240" w:lineRule="auto"/>
        <w:jc w:val="lowKashida"/>
        <w:rPr>
          <w:rFonts w:ascii="Traditional Arabic" w:hAnsi="Traditional Arabic" w:cs="Traditional Arabic"/>
          <w:color w:val="000000" w:themeColor="text1"/>
          <w:sz w:val="28"/>
          <w:szCs w:val="28"/>
          <w:rtl/>
          <w:lang w:bidi="ar-DZ"/>
        </w:rPr>
      </w:pP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bidi="ar-DZ"/>
        </w:rPr>
      </w:pPr>
      <w:r w:rsidRPr="000A3B8E">
        <w:rPr>
          <w:rFonts w:ascii="Traditional Arabic" w:hAnsi="Traditional Arabic" w:cs="Traditional Arabic" w:hint="cs"/>
          <w:color w:val="000000" w:themeColor="text1"/>
          <w:sz w:val="28"/>
          <w:szCs w:val="28"/>
          <w:rtl/>
          <w:lang w:bidi="ar-DZ"/>
        </w:rPr>
        <w:t xml:space="preserve">تقتضي الضرورة المعرفية الاستدلال بالتفسيرات النظرية لحقيقة هذا التحول من حيث أسبابه ودوافعه وأطرافه وما يفضي إليه لاحقا (النجاح أو الانتكاسة)، شأنه في ذلك شأن عديد ظواهر علم السياسة والعلاقات الدولية التي لا يمكن مقاربتها على مستوى المفهمة فقط، بل ينبغي ربطها </w:t>
      </w:r>
      <w:r w:rsidRPr="000A3B8E">
        <w:rPr>
          <w:rFonts w:ascii="Traditional Arabic" w:hAnsi="Traditional Arabic" w:cs="Traditional Arabic" w:hint="cs"/>
          <w:b/>
          <w:bCs/>
          <w:color w:val="000000" w:themeColor="text1"/>
          <w:sz w:val="28"/>
          <w:szCs w:val="28"/>
          <w:rtl/>
          <w:lang w:bidi="ar-DZ"/>
        </w:rPr>
        <w:t>بأطر نظرية</w:t>
      </w:r>
      <w:r w:rsidRPr="000A3B8E">
        <w:rPr>
          <w:rFonts w:ascii="Traditional Arabic" w:hAnsi="Traditional Arabic" w:cs="Traditional Arabic" w:hint="cs"/>
          <w:color w:val="000000" w:themeColor="text1"/>
          <w:sz w:val="28"/>
          <w:szCs w:val="28"/>
          <w:rtl/>
          <w:lang w:bidi="ar-DZ"/>
        </w:rPr>
        <w:t xml:space="preserve"> تقدم بيانات علمية قابلة للاختبار والتعميم</w:t>
      </w:r>
      <w:r w:rsidRPr="000A3B8E">
        <w:rPr>
          <w:rFonts w:ascii="Traditional Arabic" w:hAnsi="Traditional Arabic" w:cs="Traditional Arabic"/>
          <w:color w:val="000000" w:themeColor="text1"/>
          <w:sz w:val="28"/>
          <w:szCs w:val="28"/>
          <w:lang w:bidi="ar-DZ"/>
        </w:rPr>
        <w:t>.</w:t>
      </w:r>
    </w:p>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bidi="ar-DZ"/>
        </w:rPr>
      </w:pPr>
      <w:r w:rsidRPr="000A3B8E">
        <w:rPr>
          <w:rFonts w:ascii="Traditional Arabic" w:hAnsi="Traditional Arabic" w:cs="Traditional Arabic" w:hint="cs"/>
          <w:b/>
          <w:bCs/>
          <w:color w:val="000000" w:themeColor="text1"/>
          <w:sz w:val="28"/>
          <w:szCs w:val="28"/>
          <w:rtl/>
          <w:lang w:bidi="ar-DZ"/>
        </w:rPr>
        <w:t xml:space="preserve">أ-التنظير في حقل التحول الديمقراطي: </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lang w:val="en-US" w:bidi="ar-DZ"/>
        </w:rPr>
      </w:pPr>
      <w:r w:rsidRPr="000A3B8E">
        <w:rPr>
          <w:rFonts w:ascii="Traditional Arabic" w:hAnsi="Traditional Arabic" w:cs="Traditional Arabic" w:hint="cs"/>
          <w:color w:val="000000" w:themeColor="text1"/>
          <w:sz w:val="28"/>
          <w:szCs w:val="28"/>
          <w:rtl/>
          <w:lang w:bidi="ar-DZ"/>
        </w:rPr>
        <w:t xml:space="preserve">إن تتبع ما يطلق عليه هنتغتون بالموجات الديمقراطية (الأولى والثانية والثالثة) ، وفحص الافتراضات المرتبطة بعوامل النجاح والفشل لمسيرة الانتقال إلى الديمقراطية، ناهيك عن عناصر الديمقراطية السليمة ومدى استيفاء النخب المعنية بالتحول لشروطها أدى إلى ثراء الأبحاث والدراسات الإمبريقية والتحليلات التاريخية المقارنة لحالات التحول في القارات المختلفة، كما أفضى إلى تطوير مقاربات خاصة بتفسير دوافع التحول وآلياته بناء على متغيرات تفسيرية موضوعية تناسب حالات الدراسة. وهنا نستفسر عن </w:t>
      </w:r>
      <w:r w:rsidRPr="000A3B8E">
        <w:rPr>
          <w:rFonts w:ascii="Traditional Arabic" w:hAnsi="Traditional Arabic" w:cs="Traditional Arabic" w:hint="cs"/>
          <w:b/>
          <w:bCs/>
          <w:color w:val="000000" w:themeColor="text1"/>
          <w:sz w:val="28"/>
          <w:szCs w:val="28"/>
          <w:rtl/>
          <w:lang w:bidi="ar-DZ"/>
        </w:rPr>
        <w:t>حتمية التنظير</w:t>
      </w:r>
      <w:r w:rsidRPr="000A3B8E">
        <w:rPr>
          <w:rFonts w:ascii="Traditional Arabic" w:hAnsi="Traditional Arabic" w:cs="Traditional Arabic" w:hint="cs"/>
          <w:color w:val="000000" w:themeColor="text1"/>
          <w:sz w:val="28"/>
          <w:szCs w:val="28"/>
          <w:rtl/>
          <w:lang w:bidi="ar-DZ"/>
        </w:rPr>
        <w:t xml:space="preserve"> في هذا المجال من الدراسات؟</w:t>
      </w:r>
    </w:p>
    <w:p w:rsidR="000A3B8E" w:rsidRPr="008A5CBA" w:rsidRDefault="000A3B8E" w:rsidP="000A3B8E">
      <w:pPr>
        <w:bidi/>
        <w:spacing w:line="240" w:lineRule="auto"/>
        <w:jc w:val="lowKashida"/>
        <w:rPr>
          <w:rFonts w:ascii="Traditional Arabic" w:hAnsi="Traditional Arabic" w:cs="Traditional Arabic"/>
          <w:color w:val="000000" w:themeColor="text1"/>
          <w:sz w:val="32"/>
          <w:szCs w:val="32"/>
          <w:rtl/>
          <w:lang w:bidi="ar-DZ"/>
        </w:rPr>
      </w:pPr>
      <w:r w:rsidRPr="008A5CBA">
        <w:rPr>
          <w:rFonts w:ascii="Traditional Arabic" w:hAnsi="Traditional Arabic" w:cs="Traditional Arabic" w:hint="cs"/>
          <w:color w:val="000000" w:themeColor="text1"/>
          <w:sz w:val="32"/>
          <w:szCs w:val="32"/>
          <w:rtl/>
          <w:lang w:bidi="ar-DZ"/>
        </w:rPr>
        <w:t xml:space="preserve">1/ تتبع مسار </w:t>
      </w:r>
      <w:r w:rsidRPr="008A5CBA">
        <w:rPr>
          <w:rFonts w:ascii="Traditional Arabic" w:hAnsi="Traditional Arabic" w:cs="Traditional Arabic" w:hint="cs"/>
          <w:b/>
          <w:bCs/>
          <w:color w:val="000000" w:themeColor="text1"/>
          <w:sz w:val="32"/>
          <w:szCs w:val="32"/>
          <w:rtl/>
          <w:lang w:bidi="ar-DZ"/>
        </w:rPr>
        <w:t>تطور الفكر الديمقراطي</w:t>
      </w:r>
      <w:r w:rsidRPr="008A5CBA">
        <w:rPr>
          <w:rFonts w:ascii="Traditional Arabic" w:hAnsi="Traditional Arabic" w:cs="Traditional Arabic" w:hint="cs"/>
          <w:color w:val="000000" w:themeColor="text1"/>
          <w:sz w:val="32"/>
          <w:szCs w:val="32"/>
          <w:rtl/>
          <w:lang w:bidi="ar-DZ"/>
        </w:rPr>
        <w:t xml:space="preserve"> في ضوء النظريات السياسية الحديثة والسياسة المقارنة.</w:t>
      </w:r>
    </w:p>
    <w:p w:rsidR="000A3B8E" w:rsidRPr="008A5CBA" w:rsidRDefault="000A3B8E" w:rsidP="000A3B8E">
      <w:pPr>
        <w:bidi/>
        <w:spacing w:line="240" w:lineRule="auto"/>
        <w:jc w:val="lowKashida"/>
        <w:rPr>
          <w:rFonts w:ascii="Traditional Arabic" w:hAnsi="Traditional Arabic" w:cs="Traditional Arabic"/>
          <w:color w:val="000000" w:themeColor="text1"/>
          <w:sz w:val="32"/>
          <w:szCs w:val="32"/>
          <w:rtl/>
          <w:lang w:bidi="ar-DZ"/>
        </w:rPr>
      </w:pPr>
      <w:r w:rsidRPr="008A5CBA">
        <w:rPr>
          <w:rFonts w:ascii="Traditional Arabic" w:hAnsi="Traditional Arabic" w:cs="Traditional Arabic" w:hint="cs"/>
          <w:color w:val="000000" w:themeColor="text1"/>
          <w:sz w:val="32"/>
          <w:szCs w:val="32"/>
          <w:rtl/>
          <w:lang w:bidi="ar-DZ"/>
        </w:rPr>
        <w:t xml:space="preserve">2/ الكشف عن </w:t>
      </w:r>
      <w:r w:rsidRPr="008A5CBA">
        <w:rPr>
          <w:rFonts w:ascii="Traditional Arabic" w:hAnsi="Traditional Arabic" w:cs="Traditional Arabic" w:hint="cs"/>
          <w:b/>
          <w:bCs/>
          <w:color w:val="000000" w:themeColor="text1"/>
          <w:sz w:val="32"/>
          <w:szCs w:val="32"/>
          <w:rtl/>
          <w:lang w:bidi="ar-DZ"/>
        </w:rPr>
        <w:t xml:space="preserve">عيوب السياسات السلطوية </w:t>
      </w:r>
      <w:r w:rsidRPr="008A5CBA">
        <w:rPr>
          <w:rFonts w:ascii="Traditional Arabic" w:hAnsi="Traditional Arabic" w:cs="Traditional Arabic" w:hint="cs"/>
          <w:color w:val="000000" w:themeColor="text1"/>
          <w:sz w:val="32"/>
          <w:szCs w:val="32"/>
          <w:rtl/>
          <w:lang w:bidi="ar-DZ"/>
        </w:rPr>
        <w:t>وتقديم بدائل عملية لسياسات أكثر انفتاحا وعقلانية.</w:t>
      </w:r>
    </w:p>
    <w:p w:rsidR="000A3B8E" w:rsidRPr="008A5CBA" w:rsidRDefault="000A3B8E" w:rsidP="000A3B8E">
      <w:pPr>
        <w:bidi/>
        <w:spacing w:line="240" w:lineRule="auto"/>
        <w:jc w:val="lowKashida"/>
        <w:rPr>
          <w:rFonts w:ascii="Traditional Arabic" w:hAnsi="Traditional Arabic" w:cs="Traditional Arabic"/>
          <w:b/>
          <w:bCs/>
          <w:color w:val="000000" w:themeColor="text1"/>
          <w:sz w:val="32"/>
          <w:szCs w:val="32"/>
          <w:rtl/>
          <w:lang w:bidi="ar-DZ"/>
        </w:rPr>
      </w:pPr>
      <w:r w:rsidRPr="008A5CBA">
        <w:rPr>
          <w:rFonts w:ascii="Traditional Arabic" w:hAnsi="Traditional Arabic" w:cs="Traditional Arabic" w:hint="cs"/>
          <w:color w:val="000000" w:themeColor="text1"/>
          <w:sz w:val="32"/>
          <w:szCs w:val="32"/>
          <w:rtl/>
          <w:lang w:bidi="ar-DZ"/>
        </w:rPr>
        <w:t xml:space="preserve">3/ حصر الأبحاث الميدانية الحالية والمستقبلية لمسار التحول الديمقراطي وإضافات فاعليه (الحكومة والنخب والمجتمع المدني والقاعدة الشعبية) في أطر نظرية ثابتة للقدرة على </w:t>
      </w:r>
      <w:r w:rsidRPr="008A5CBA">
        <w:rPr>
          <w:rFonts w:ascii="Traditional Arabic" w:hAnsi="Traditional Arabic" w:cs="Traditional Arabic" w:hint="cs"/>
          <w:b/>
          <w:bCs/>
          <w:color w:val="000000" w:themeColor="text1"/>
          <w:sz w:val="32"/>
          <w:szCs w:val="32"/>
          <w:rtl/>
          <w:lang w:bidi="ar-DZ"/>
        </w:rPr>
        <w:t>التفسير الموضوعي والتنبؤ السليم.</w:t>
      </w:r>
    </w:p>
    <w:p w:rsidR="000A3B8E" w:rsidRPr="008A5CBA" w:rsidRDefault="000A3B8E" w:rsidP="000A3B8E">
      <w:pPr>
        <w:bidi/>
        <w:spacing w:line="240" w:lineRule="auto"/>
        <w:jc w:val="lowKashida"/>
        <w:rPr>
          <w:rFonts w:ascii="Traditional Arabic" w:hAnsi="Traditional Arabic" w:cs="Traditional Arabic"/>
          <w:color w:val="000000" w:themeColor="text1"/>
          <w:sz w:val="32"/>
          <w:szCs w:val="32"/>
          <w:rtl/>
          <w:lang w:bidi="ar-DZ"/>
        </w:rPr>
      </w:pPr>
      <w:r w:rsidRPr="008A5CBA">
        <w:rPr>
          <w:rFonts w:ascii="Traditional Arabic" w:hAnsi="Traditional Arabic" w:cs="Traditional Arabic" w:hint="cs"/>
          <w:color w:val="000000" w:themeColor="text1"/>
          <w:sz w:val="32"/>
          <w:szCs w:val="32"/>
          <w:rtl/>
          <w:lang w:bidi="ar-DZ"/>
        </w:rPr>
        <w:t xml:space="preserve">4/تقديم </w:t>
      </w:r>
      <w:r w:rsidRPr="008A5CBA">
        <w:rPr>
          <w:rFonts w:ascii="Traditional Arabic" w:hAnsi="Traditional Arabic" w:cs="Traditional Arabic" w:hint="cs"/>
          <w:b/>
          <w:bCs/>
          <w:color w:val="000000" w:themeColor="text1"/>
          <w:sz w:val="32"/>
          <w:szCs w:val="32"/>
          <w:rtl/>
          <w:lang w:bidi="ar-DZ"/>
        </w:rPr>
        <w:t>تفسير علمي لتعاقب الأنظمة السياسية</w:t>
      </w:r>
      <w:r w:rsidRPr="008A5CBA">
        <w:rPr>
          <w:rFonts w:ascii="Traditional Arabic" w:hAnsi="Traditional Arabic" w:cs="Traditional Arabic" w:hint="cs"/>
          <w:color w:val="000000" w:themeColor="text1"/>
          <w:sz w:val="32"/>
          <w:szCs w:val="32"/>
          <w:rtl/>
          <w:lang w:bidi="ar-DZ"/>
        </w:rPr>
        <w:t xml:space="preserve"> عبر مراحل زمنية مختلفة، وفي مناطق متعددة ثقافيا وسياسيا (إفريقيا وآسيا وأمريكا اللاتينية)، مع التشديد على </w:t>
      </w:r>
      <w:r w:rsidRPr="008A5CBA">
        <w:rPr>
          <w:rFonts w:ascii="Traditional Arabic" w:hAnsi="Traditional Arabic" w:cs="Traditional Arabic" w:hint="cs"/>
          <w:b/>
          <w:bCs/>
          <w:color w:val="000000" w:themeColor="text1"/>
          <w:sz w:val="32"/>
          <w:szCs w:val="32"/>
          <w:rtl/>
          <w:lang w:bidi="ar-DZ"/>
        </w:rPr>
        <w:t>قياس معايير الديمقراطية الحقة</w:t>
      </w:r>
      <w:r w:rsidRPr="008A5CBA">
        <w:rPr>
          <w:rFonts w:ascii="Traditional Arabic" w:hAnsi="Traditional Arabic" w:cs="Traditional Arabic" w:hint="cs"/>
          <w:color w:val="000000" w:themeColor="text1"/>
          <w:sz w:val="32"/>
          <w:szCs w:val="32"/>
          <w:rtl/>
          <w:lang w:bidi="ar-DZ"/>
        </w:rPr>
        <w:t xml:space="preserve"> من جانب المنظمات الدولية (الحكومية وغير الحكومية) من جهة، والاجتهادات النظرية </w:t>
      </w:r>
      <w:r w:rsidRPr="008A5CBA">
        <w:rPr>
          <w:rFonts w:ascii="Traditional Arabic" w:hAnsi="Traditional Arabic" w:cs="Traditional Arabic" w:hint="cs"/>
          <w:b/>
          <w:bCs/>
          <w:color w:val="000000" w:themeColor="text1"/>
          <w:sz w:val="32"/>
          <w:szCs w:val="32"/>
          <w:rtl/>
          <w:lang w:bidi="ar-DZ"/>
        </w:rPr>
        <w:t>تعددية التخصصات</w:t>
      </w:r>
      <w:r w:rsidRPr="008A5CBA">
        <w:rPr>
          <w:rFonts w:ascii="Traditional Arabic" w:hAnsi="Traditional Arabic" w:cs="Traditional Arabic" w:hint="cs"/>
          <w:color w:val="000000" w:themeColor="text1"/>
          <w:sz w:val="32"/>
          <w:szCs w:val="32"/>
          <w:rtl/>
          <w:lang w:bidi="ar-DZ"/>
        </w:rPr>
        <w:t xml:space="preserve"> من جهة ثانية.</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lang w:bidi="ar-DZ"/>
        </w:rPr>
      </w:pPr>
      <w:r w:rsidRPr="000A3B8E">
        <w:rPr>
          <w:rFonts w:ascii="Traditional Arabic" w:hAnsi="Traditional Arabic" w:cs="Traditional Arabic" w:hint="cs"/>
          <w:b/>
          <w:bCs/>
          <w:color w:val="000000" w:themeColor="text1"/>
          <w:sz w:val="28"/>
          <w:szCs w:val="28"/>
          <w:rtl/>
          <w:lang w:bidi="ar-DZ"/>
        </w:rPr>
        <w:t>ب-المقاربات المفسرة لظاهرة التحول الديمقراطي:</w:t>
      </w:r>
    </w:p>
    <w:tbl>
      <w:tblPr>
        <w:tblStyle w:val="Grilledutableau"/>
        <w:bidiVisual/>
        <w:tblW w:w="0" w:type="auto"/>
        <w:jc w:val="center"/>
        <w:tblInd w:w="531" w:type="dxa"/>
        <w:tblLook w:val="04A0"/>
      </w:tblPr>
      <w:tblGrid>
        <w:gridCol w:w="8080"/>
      </w:tblGrid>
      <w:tr w:rsidR="000A3B8E" w:rsidRPr="000A3B8E" w:rsidTr="00796D63">
        <w:trPr>
          <w:trHeight w:val="1227"/>
          <w:jc w:val="center"/>
        </w:trPr>
        <w:tc>
          <w:tcPr>
            <w:tcW w:w="8080" w:type="dxa"/>
          </w:tcPr>
          <w:p w:rsidR="000A3B8E" w:rsidRPr="000A3B8E" w:rsidRDefault="000A3B8E" w:rsidP="000A3B8E">
            <w:pPr>
              <w:bidi/>
              <w:jc w:val="lowKashida"/>
              <w:rPr>
                <w:rFonts w:ascii="Traditional Arabic" w:hAnsi="Traditional Arabic" w:cs="Traditional Arabic"/>
                <w:b/>
                <w:bCs/>
                <w:color w:val="000000" w:themeColor="text1"/>
                <w:sz w:val="28"/>
                <w:szCs w:val="28"/>
                <w:rtl/>
                <w:lang w:bidi="ar-DZ"/>
              </w:rPr>
            </w:pPr>
            <w:r w:rsidRPr="000A3B8E">
              <w:rPr>
                <w:rFonts w:ascii="Traditional Arabic" w:hAnsi="Traditional Arabic" w:cs="Traditional Arabic"/>
                <w:b/>
                <w:bCs/>
                <w:color w:val="000000" w:themeColor="text1"/>
                <w:sz w:val="28"/>
                <w:szCs w:val="28"/>
                <w:rtl/>
              </w:rPr>
              <w:t xml:space="preserve">نظرية التحول في الانتقال إلى الديمقراطية تمثل تحول في الاجتهادات النظرية من الاهتمام </w:t>
            </w:r>
            <w:r w:rsidRPr="000A3B8E">
              <w:rPr>
                <w:rFonts w:ascii="Traditional Arabic" w:hAnsi="Traditional Arabic" w:cs="Traditional Arabic"/>
                <w:b/>
                <w:bCs/>
                <w:color w:val="000000" w:themeColor="text1"/>
                <w:sz w:val="28"/>
                <w:szCs w:val="28"/>
                <w:u w:val="single"/>
                <w:rtl/>
              </w:rPr>
              <w:t>بالتحديث الاقتصادي والاجتماعي</w:t>
            </w:r>
            <w:r w:rsidRPr="000A3B8E">
              <w:rPr>
                <w:rFonts w:ascii="Traditional Arabic" w:hAnsi="Traditional Arabic" w:cs="Traditional Arabic"/>
                <w:b/>
                <w:bCs/>
                <w:color w:val="000000" w:themeColor="text1"/>
                <w:sz w:val="28"/>
                <w:szCs w:val="28"/>
                <w:rtl/>
              </w:rPr>
              <w:t xml:space="preserve"> إلى التركيز على </w:t>
            </w:r>
            <w:r w:rsidRPr="000A3B8E">
              <w:rPr>
                <w:rFonts w:ascii="Traditional Arabic" w:hAnsi="Traditional Arabic" w:cs="Traditional Arabic"/>
                <w:b/>
                <w:bCs/>
                <w:color w:val="000000" w:themeColor="text1"/>
                <w:sz w:val="28"/>
                <w:szCs w:val="28"/>
                <w:u w:val="single"/>
                <w:rtl/>
              </w:rPr>
              <w:t>النظام السياسي والنخب التي تكونه</w:t>
            </w:r>
          </w:p>
        </w:tc>
      </w:tr>
    </w:tbl>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bidi="ar-DZ"/>
        </w:rPr>
      </w:pPr>
      <w:r w:rsidRPr="000A3B8E">
        <w:rPr>
          <w:rFonts w:ascii="Traditional Arabic" w:hAnsi="Traditional Arabic" w:cs="Traditional Arabic" w:hint="cs"/>
          <w:b/>
          <w:bCs/>
          <w:color w:val="000000" w:themeColor="text1"/>
          <w:sz w:val="28"/>
          <w:szCs w:val="28"/>
          <w:rtl/>
          <w:lang w:bidi="ar-DZ"/>
        </w:rPr>
        <w:t xml:space="preserve">1/ المقاربة التحــــديثـــــية </w:t>
      </w:r>
      <w:r w:rsidRPr="000A3B8E">
        <w:rPr>
          <w:rFonts w:asciiTheme="majorBidi" w:hAnsiTheme="majorBidi" w:cstheme="majorBidi"/>
          <w:b/>
          <w:bCs/>
          <w:color w:val="000000" w:themeColor="text1"/>
          <w:lang w:bidi="ar-DZ"/>
        </w:rPr>
        <w:t>Modernization Approach</w:t>
      </w:r>
      <w:r w:rsidRPr="000A3B8E">
        <w:rPr>
          <w:rFonts w:ascii="Traditional Arabic" w:hAnsi="Traditional Arabic" w:cs="Traditional Arabic" w:hint="cs"/>
          <w:b/>
          <w:bCs/>
          <w:color w:val="000000" w:themeColor="text1"/>
          <w:sz w:val="28"/>
          <w:szCs w:val="28"/>
          <w:rtl/>
          <w:lang w:bidi="ar-DZ"/>
        </w:rPr>
        <w:t>:</w:t>
      </w:r>
    </w:p>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bidi="ar-DZ"/>
        </w:rPr>
      </w:pPr>
      <w:r w:rsidRPr="000A3B8E">
        <w:rPr>
          <w:rFonts w:ascii="Traditional Arabic" w:hAnsi="Traditional Arabic" w:cs="Traditional Arabic" w:hint="cs"/>
          <w:color w:val="000000" w:themeColor="text1"/>
          <w:sz w:val="28"/>
          <w:szCs w:val="28"/>
          <w:rtl/>
          <w:lang w:bidi="ar-DZ"/>
        </w:rPr>
        <w:t xml:space="preserve">يمثلها </w:t>
      </w:r>
      <w:r w:rsidRPr="000A3B8E">
        <w:rPr>
          <w:rFonts w:ascii="Traditional Arabic" w:hAnsi="Traditional Arabic" w:cs="Traditional Arabic" w:hint="cs"/>
          <w:b/>
          <w:bCs/>
          <w:color w:val="000000" w:themeColor="text1"/>
          <w:sz w:val="28"/>
          <w:szCs w:val="28"/>
          <w:rtl/>
          <w:lang w:bidi="ar-DZ"/>
        </w:rPr>
        <w:t xml:space="preserve">سيمور مارتن ليبست </w:t>
      </w:r>
      <w:r w:rsidRPr="000A3B8E">
        <w:rPr>
          <w:rStyle w:val="Accentuation"/>
          <w:rFonts w:asciiTheme="majorBidi" w:hAnsiTheme="majorBidi" w:cstheme="majorBidi"/>
          <w:b/>
          <w:bCs/>
          <w:i w:val="0"/>
          <w:iCs w:val="0"/>
          <w:color w:val="000000" w:themeColor="text1"/>
          <w:shd w:val="clear" w:color="auto" w:fill="FFFFFF"/>
        </w:rPr>
        <w:t>Seymour</w:t>
      </w:r>
      <w:r w:rsidRPr="000A3B8E">
        <w:rPr>
          <w:rFonts w:asciiTheme="majorBidi" w:hAnsiTheme="majorBidi" w:cstheme="majorBidi"/>
          <w:color w:val="000000" w:themeColor="text1"/>
          <w:shd w:val="clear" w:color="auto" w:fill="FFFFFF"/>
        </w:rPr>
        <w:t> Martin </w:t>
      </w:r>
      <w:r w:rsidRPr="000A3B8E">
        <w:rPr>
          <w:rStyle w:val="Accentuation"/>
          <w:rFonts w:asciiTheme="majorBidi" w:hAnsiTheme="majorBidi" w:cstheme="majorBidi"/>
          <w:b/>
          <w:bCs/>
          <w:i w:val="0"/>
          <w:iCs w:val="0"/>
          <w:color w:val="000000" w:themeColor="text1"/>
          <w:shd w:val="clear" w:color="auto" w:fill="FFFFFF"/>
        </w:rPr>
        <w:t>Lipset</w:t>
      </w:r>
      <w:r w:rsidRPr="000A3B8E">
        <w:rPr>
          <w:rFonts w:ascii="Arial" w:hAnsi="Arial" w:cs="Arial" w:hint="cs"/>
          <w:color w:val="000000" w:themeColor="text1"/>
          <w:sz w:val="28"/>
          <w:szCs w:val="28"/>
          <w:rtl/>
        </w:rPr>
        <w:t xml:space="preserve">، </w:t>
      </w:r>
      <w:r w:rsidRPr="000A3B8E">
        <w:rPr>
          <w:rFonts w:ascii="Traditional Arabic" w:hAnsi="Traditional Arabic" w:cs="Traditional Arabic"/>
          <w:color w:val="000000" w:themeColor="text1"/>
          <w:sz w:val="28"/>
          <w:szCs w:val="28"/>
          <w:rtl/>
        </w:rPr>
        <w:t>وهو عالم اجتماع سياسي أمريك</w:t>
      </w:r>
      <w:r w:rsidRPr="000A3B8E">
        <w:rPr>
          <w:rFonts w:ascii="Traditional Arabic" w:hAnsi="Traditional Arabic" w:cs="Traditional Arabic" w:hint="cs"/>
          <w:color w:val="000000" w:themeColor="text1"/>
          <w:sz w:val="28"/>
          <w:szCs w:val="28"/>
          <w:rtl/>
        </w:rPr>
        <w:t xml:space="preserve">ي، ذاع صيته في أدبيات الدمقرطة بفضل كتاباته حول الموضوع والتي تصنف ضمن </w:t>
      </w:r>
      <w:r w:rsidRPr="000A3B8E">
        <w:rPr>
          <w:rFonts w:ascii="Traditional Arabic" w:hAnsi="Traditional Arabic" w:cs="Traditional Arabic" w:hint="cs"/>
          <w:b/>
          <w:bCs/>
          <w:color w:val="000000" w:themeColor="text1"/>
          <w:sz w:val="28"/>
          <w:szCs w:val="28"/>
          <w:rtl/>
        </w:rPr>
        <w:t xml:space="preserve">الاتجاه </w:t>
      </w:r>
      <w:r w:rsidRPr="000A3B8E">
        <w:rPr>
          <w:rFonts w:ascii="Traditional Arabic" w:hAnsi="Traditional Arabic" w:cs="Traditional Arabic" w:hint="cs"/>
          <w:b/>
          <w:bCs/>
          <w:color w:val="000000" w:themeColor="text1"/>
          <w:sz w:val="28"/>
          <w:szCs w:val="28"/>
          <w:rtl/>
          <w:lang w:bidi="ar-DZ"/>
        </w:rPr>
        <w:t>الاقتصادي</w:t>
      </w:r>
      <w:r w:rsidRPr="000A3B8E">
        <w:rPr>
          <w:rFonts w:ascii="Traditional Arabic" w:hAnsi="Traditional Arabic" w:cs="Traditional Arabic" w:hint="cs"/>
          <w:color w:val="000000" w:themeColor="text1"/>
          <w:sz w:val="28"/>
          <w:szCs w:val="28"/>
          <w:rtl/>
        </w:rPr>
        <w:t>،</w:t>
      </w:r>
      <w:r w:rsidRPr="000A3B8E">
        <w:rPr>
          <w:rFonts w:ascii="Traditional Arabic" w:hAnsi="Traditional Arabic" w:cs="Traditional Arabic" w:hint="cs"/>
          <w:color w:val="000000" w:themeColor="text1"/>
          <w:sz w:val="28"/>
          <w:szCs w:val="28"/>
          <w:rtl/>
          <w:lang w:bidi="ar-DZ"/>
        </w:rPr>
        <w:t xml:space="preserve">حيث يعتقد أن التحول إلى الديمقراطية يرتبط أساسا </w:t>
      </w:r>
      <w:r w:rsidRPr="000A3B8E">
        <w:rPr>
          <w:rFonts w:ascii="Traditional Arabic" w:hAnsi="Traditional Arabic" w:cs="Traditional Arabic" w:hint="cs"/>
          <w:b/>
          <w:bCs/>
          <w:color w:val="000000" w:themeColor="text1"/>
          <w:sz w:val="28"/>
          <w:szCs w:val="28"/>
          <w:rtl/>
          <w:lang w:bidi="ar-DZ"/>
        </w:rPr>
        <w:t>بالتنمية الاجتماعية-الاقتصادية أو بمستوى التحديث داخل الدولة</w:t>
      </w:r>
      <w:r w:rsidRPr="000A3B8E">
        <w:rPr>
          <w:rFonts w:ascii="Traditional Arabic" w:hAnsi="Traditional Arabic" w:cs="Traditional Arabic" w:hint="cs"/>
          <w:color w:val="000000" w:themeColor="text1"/>
          <w:sz w:val="28"/>
          <w:szCs w:val="28"/>
          <w:rtl/>
          <w:lang w:bidi="ar-DZ"/>
        </w:rPr>
        <w:t xml:space="preserve">. فانتشار الديمقراطية تمخض عن الأوضاع التي أوجدها المجتمع الصناعي الحديث، أي أن </w:t>
      </w:r>
      <w:r w:rsidRPr="000A3B8E">
        <w:rPr>
          <w:rFonts w:ascii="Traditional Arabic" w:hAnsi="Traditional Arabic" w:cs="Traditional Arabic" w:hint="cs"/>
          <w:b/>
          <w:bCs/>
          <w:color w:val="000000" w:themeColor="text1"/>
          <w:sz w:val="28"/>
          <w:szCs w:val="28"/>
          <w:rtl/>
          <w:lang w:bidi="ar-DZ"/>
        </w:rPr>
        <w:t>التحديث والثروة عوامل مواتية للديمقراطية</w:t>
      </w:r>
      <w:r w:rsidRPr="000A3B8E">
        <w:rPr>
          <w:rFonts w:ascii="Traditional Arabic" w:hAnsi="Traditional Arabic" w:cs="Traditional Arabic" w:hint="cs"/>
          <w:color w:val="000000" w:themeColor="text1"/>
          <w:sz w:val="28"/>
          <w:szCs w:val="28"/>
          <w:rtl/>
          <w:lang w:bidi="ar-DZ"/>
        </w:rPr>
        <w:t xml:space="preserve">، مثل ارتفاع معدلات القراءة والكتابة والتعليم والتمدن ووسائل الاعلام، وقد كانت هذه الفكرة وراء أطروحته الشهيرة: </w:t>
      </w:r>
      <w:r w:rsidRPr="000A3B8E">
        <w:rPr>
          <w:rFonts w:ascii="Traditional Arabic" w:hAnsi="Traditional Arabic" w:cs="Traditional Arabic" w:hint="cs"/>
          <w:b/>
          <w:bCs/>
          <w:color w:val="000000" w:themeColor="text1"/>
          <w:sz w:val="28"/>
          <w:szCs w:val="28"/>
          <w:rtl/>
          <w:lang w:bidi="ar-DZ"/>
        </w:rPr>
        <w:t>"كلما كانت الأمة في رخاء وسعة عيش، عظمت فرصها في الحفاظ على الديمقراطية</w:t>
      </w:r>
      <w:r w:rsidRPr="000A3B8E">
        <w:rPr>
          <w:rFonts w:ascii="Traditional Arabic" w:hAnsi="Traditional Arabic" w:cs="Traditional Arabic" w:hint="cs"/>
          <w:color w:val="000000" w:themeColor="text1"/>
          <w:sz w:val="28"/>
          <w:szCs w:val="28"/>
          <w:rtl/>
          <w:lang w:bidi="ar-DZ"/>
        </w:rPr>
        <w:t xml:space="preserve">، كما ألهمت </w:t>
      </w:r>
      <w:r w:rsidRPr="000A3B8E">
        <w:rPr>
          <w:rFonts w:ascii="Traditional Arabic" w:hAnsi="Traditional Arabic" w:cs="Traditional Arabic" w:hint="cs"/>
          <w:b/>
          <w:bCs/>
          <w:color w:val="000000" w:themeColor="text1"/>
          <w:sz w:val="28"/>
          <w:szCs w:val="28"/>
          <w:rtl/>
          <w:lang w:bidi="ar-DZ"/>
        </w:rPr>
        <w:t>روبرت دال</w:t>
      </w:r>
      <w:r w:rsidRPr="000A3B8E">
        <w:rPr>
          <w:rFonts w:ascii="Traditional Arabic" w:hAnsi="Traditional Arabic" w:cs="Traditional Arabic" w:hint="cs"/>
          <w:color w:val="000000" w:themeColor="text1"/>
          <w:sz w:val="28"/>
          <w:szCs w:val="28"/>
          <w:rtl/>
          <w:lang w:bidi="ar-DZ"/>
        </w:rPr>
        <w:t xml:space="preserve"> برأيه القائل بأنه </w:t>
      </w:r>
      <w:r w:rsidRPr="000A3B8E">
        <w:rPr>
          <w:rFonts w:ascii="Traditional Arabic" w:hAnsi="Traditional Arabic" w:cs="Traditional Arabic" w:hint="cs"/>
          <w:b/>
          <w:bCs/>
          <w:color w:val="000000" w:themeColor="text1"/>
          <w:sz w:val="28"/>
          <w:szCs w:val="28"/>
          <w:rtl/>
          <w:lang w:bidi="ar-DZ"/>
        </w:rPr>
        <w:t>كلما ارتفع المستوى الاجتماعي والاقتصادي للبلد، رجحت احتمالات كونه ديمقراطيا مسألة لا جدال فيها.</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lang w:bidi="ar-DZ"/>
        </w:rPr>
      </w:pPr>
      <w:r w:rsidRPr="000A3B8E">
        <w:rPr>
          <w:rFonts w:ascii="Traditional Arabic" w:hAnsi="Traditional Arabic" w:cs="Traditional Arabic" w:hint="cs"/>
          <w:color w:val="000000" w:themeColor="text1"/>
          <w:sz w:val="28"/>
          <w:szCs w:val="28"/>
          <w:rtl/>
          <w:lang w:bidi="ar-DZ"/>
        </w:rPr>
        <w:t xml:space="preserve">كلما </w:t>
      </w:r>
      <w:r w:rsidRPr="000A3B8E">
        <w:rPr>
          <w:rFonts w:ascii="Traditional Arabic" w:hAnsi="Traditional Arabic" w:cs="Traditional Arabic" w:hint="cs"/>
          <w:b/>
          <w:bCs/>
          <w:color w:val="000000" w:themeColor="text1"/>
          <w:sz w:val="28"/>
          <w:szCs w:val="28"/>
          <w:rtl/>
          <w:lang w:bidi="ar-DZ"/>
        </w:rPr>
        <w:t>ترتفع مستويات التعليم</w:t>
      </w:r>
      <w:r w:rsidRPr="000A3B8E">
        <w:rPr>
          <w:rFonts w:ascii="Traditional Arabic" w:hAnsi="Traditional Arabic" w:cs="Traditional Arabic" w:hint="cs"/>
          <w:color w:val="000000" w:themeColor="text1"/>
          <w:sz w:val="28"/>
          <w:szCs w:val="28"/>
          <w:rtl/>
          <w:lang w:bidi="ar-DZ"/>
        </w:rPr>
        <w:t xml:space="preserve"> مع اعتماد </w:t>
      </w:r>
      <w:r w:rsidRPr="000A3B8E">
        <w:rPr>
          <w:rFonts w:ascii="Traditional Arabic" w:hAnsi="Traditional Arabic" w:cs="Traditional Arabic" w:hint="cs"/>
          <w:b/>
          <w:bCs/>
          <w:color w:val="000000" w:themeColor="text1"/>
          <w:sz w:val="28"/>
          <w:szCs w:val="28"/>
          <w:rtl/>
          <w:lang w:bidi="ar-DZ"/>
        </w:rPr>
        <w:t>التحديث</w:t>
      </w:r>
      <w:r w:rsidRPr="000A3B8E">
        <w:rPr>
          <w:rFonts w:ascii="Traditional Arabic" w:hAnsi="Traditional Arabic" w:cs="Traditional Arabic" w:hint="cs"/>
          <w:color w:val="000000" w:themeColor="text1"/>
          <w:sz w:val="28"/>
          <w:szCs w:val="28"/>
          <w:rtl/>
          <w:lang w:bidi="ar-DZ"/>
        </w:rPr>
        <w:t xml:space="preserve"> "مستوى مرتفع من التطور الاقتصادي"  تزدهر الطبقة الوسطى المثقفة وتزيد درجة مشاركتها في المجتمع، ويتــــعزز الولاء الوطني وتُقبَل المؤسسات السياسية وشرعيتها في اتخاذ القرار، مما يسهم في البناء الديمقراطي والاستقرار السياسي؛ </w:t>
      </w:r>
      <w:r w:rsidRPr="000A3B8E">
        <w:rPr>
          <w:rFonts w:ascii="Traditional Arabic" w:hAnsi="Traditional Arabic" w:cs="Traditional Arabic" w:hint="cs"/>
          <w:color w:val="000000" w:themeColor="text1"/>
          <w:sz w:val="28"/>
          <w:szCs w:val="28"/>
          <w:u w:val="single"/>
          <w:rtl/>
          <w:lang w:bidi="ar-DZ"/>
        </w:rPr>
        <w:t xml:space="preserve">لأن </w:t>
      </w:r>
      <w:r w:rsidRPr="000A3B8E">
        <w:rPr>
          <w:rFonts w:ascii="Traditional Arabic" w:hAnsi="Traditional Arabic" w:cs="Traditional Arabic" w:hint="cs"/>
          <w:b/>
          <w:bCs/>
          <w:color w:val="000000" w:themeColor="text1"/>
          <w:sz w:val="28"/>
          <w:szCs w:val="28"/>
          <w:u w:val="single"/>
          <w:rtl/>
          <w:lang w:bidi="ar-DZ"/>
        </w:rPr>
        <w:t xml:space="preserve">المواطنين </w:t>
      </w:r>
      <w:r w:rsidRPr="000A3B8E">
        <w:rPr>
          <w:rFonts w:ascii="Traditional Arabic" w:hAnsi="Traditional Arabic" w:cs="Traditional Arabic" w:hint="cs"/>
          <w:b/>
          <w:bCs/>
          <w:color w:val="000000" w:themeColor="text1"/>
          <w:sz w:val="28"/>
          <w:szCs w:val="28"/>
          <w:u w:val="single"/>
          <w:rtl/>
          <w:lang w:bidi="ar-DZ"/>
        </w:rPr>
        <w:lastRenderedPageBreak/>
        <w:t>أصحاب المستويات التعليمية العالية</w:t>
      </w:r>
      <w:r w:rsidRPr="000A3B8E">
        <w:rPr>
          <w:rFonts w:ascii="Traditional Arabic" w:hAnsi="Traditional Arabic" w:cs="Traditional Arabic" w:hint="cs"/>
          <w:color w:val="000000" w:themeColor="text1"/>
          <w:sz w:val="28"/>
          <w:szCs w:val="28"/>
          <w:u w:val="single"/>
          <w:rtl/>
          <w:lang w:bidi="ar-DZ"/>
        </w:rPr>
        <w:t xml:space="preserve"> يولون </w:t>
      </w:r>
      <w:r w:rsidRPr="000A3B8E">
        <w:rPr>
          <w:rFonts w:ascii="Traditional Arabic" w:hAnsi="Traditional Arabic" w:cs="Traditional Arabic" w:hint="cs"/>
          <w:b/>
          <w:bCs/>
          <w:color w:val="000000" w:themeColor="text1"/>
          <w:sz w:val="28"/>
          <w:szCs w:val="28"/>
          <w:u w:val="single"/>
          <w:rtl/>
          <w:lang w:bidi="ar-DZ"/>
        </w:rPr>
        <w:t>قيمة كبيرة للديمقراطية</w:t>
      </w:r>
      <w:r w:rsidRPr="000A3B8E">
        <w:rPr>
          <w:rFonts w:ascii="Traditional Arabic" w:hAnsi="Traditional Arabic" w:cs="Traditional Arabic" w:hint="cs"/>
          <w:color w:val="000000" w:themeColor="text1"/>
          <w:sz w:val="28"/>
          <w:szCs w:val="28"/>
          <w:rtl/>
          <w:lang w:bidi="ar-DZ"/>
        </w:rPr>
        <w:t xml:space="preserve">، </w:t>
      </w:r>
      <w:r w:rsidRPr="000A3B8E">
        <w:rPr>
          <w:rFonts w:ascii="Traditional Arabic" w:hAnsi="Traditional Arabic" w:cs="Traditional Arabic" w:hint="cs"/>
          <w:b/>
          <w:bCs/>
          <w:color w:val="000000" w:themeColor="text1"/>
          <w:sz w:val="28"/>
          <w:szCs w:val="28"/>
          <w:rtl/>
          <w:lang w:bidi="ar-DZ"/>
        </w:rPr>
        <w:t>فيصبحون أكثر تسامحًا وأقل تطرفًا وأكثر عقلانيةً</w:t>
      </w:r>
      <w:r w:rsidRPr="000A3B8E">
        <w:rPr>
          <w:rFonts w:ascii="Traditional Arabic" w:hAnsi="Traditional Arabic" w:cs="Traditional Arabic" w:hint="cs"/>
          <w:color w:val="000000" w:themeColor="text1"/>
          <w:sz w:val="28"/>
          <w:szCs w:val="28"/>
          <w:rtl/>
          <w:lang w:bidi="ar-DZ"/>
        </w:rPr>
        <w:t xml:space="preserve"> بخصوص الآراء المختلفة والجماعات الأخرى في المجتمع (التنمية الاقتصادية نتيجة التحديث تؤدي إلى </w:t>
      </w:r>
      <w:r w:rsidRPr="000A3B8E">
        <w:rPr>
          <w:rFonts w:ascii="Traditional Arabic" w:hAnsi="Traditional Arabic" w:cs="Traditional Arabic" w:hint="cs"/>
          <w:b/>
          <w:bCs/>
          <w:color w:val="000000" w:themeColor="text1"/>
          <w:sz w:val="28"/>
          <w:szCs w:val="28"/>
          <w:rtl/>
          <w:lang w:bidi="ar-DZ"/>
        </w:rPr>
        <w:t>ارتفاع الدخل الفردي وتنخفض معه نسبة الأمية</w:t>
      </w:r>
      <w:r w:rsidRPr="000A3B8E">
        <w:rPr>
          <w:rFonts w:ascii="Traditional Arabic" w:hAnsi="Traditional Arabic" w:cs="Traditional Arabic" w:hint="cs"/>
          <w:color w:val="000000" w:themeColor="text1"/>
          <w:sz w:val="28"/>
          <w:szCs w:val="28"/>
          <w:rtl/>
          <w:lang w:bidi="ar-DZ"/>
        </w:rPr>
        <w:t xml:space="preserve"> فيزيد </w:t>
      </w:r>
      <w:r w:rsidRPr="000A3B8E">
        <w:rPr>
          <w:rFonts w:ascii="Traditional Arabic" w:hAnsi="Traditional Arabic" w:cs="Traditional Arabic" w:hint="cs"/>
          <w:b/>
          <w:bCs/>
          <w:color w:val="000000" w:themeColor="text1"/>
          <w:sz w:val="28"/>
          <w:szCs w:val="28"/>
          <w:rtl/>
          <w:lang w:bidi="ar-DZ"/>
        </w:rPr>
        <w:t>الوعي الديمقراطي</w:t>
      </w:r>
      <w:r w:rsidRPr="000A3B8E">
        <w:rPr>
          <w:rFonts w:ascii="Traditional Arabic" w:hAnsi="Traditional Arabic" w:cs="Traditional Arabic" w:hint="cs"/>
          <w:color w:val="000000" w:themeColor="text1"/>
          <w:sz w:val="28"/>
          <w:szCs w:val="28"/>
          <w:rtl/>
          <w:lang w:bidi="ar-DZ"/>
        </w:rPr>
        <w:t xml:space="preserve"> نظرا </w:t>
      </w:r>
      <w:r w:rsidRPr="000A3B8E">
        <w:rPr>
          <w:rFonts w:ascii="Traditional Arabic" w:hAnsi="Traditional Arabic" w:cs="Traditional Arabic" w:hint="cs"/>
          <w:b/>
          <w:bCs/>
          <w:color w:val="000000" w:themeColor="text1"/>
          <w:sz w:val="28"/>
          <w:szCs w:val="28"/>
          <w:rtl/>
          <w:lang w:bidi="ar-DZ"/>
        </w:rPr>
        <w:t>لتقاطع المصالح الاجتماعية السياسية</w:t>
      </w:r>
      <w:r w:rsidRPr="000A3B8E">
        <w:rPr>
          <w:rFonts w:ascii="Traditional Arabic" w:hAnsi="Traditional Arabic" w:cs="Traditional Arabic" w:hint="cs"/>
          <w:color w:val="000000" w:themeColor="text1"/>
          <w:sz w:val="28"/>
          <w:szCs w:val="28"/>
          <w:rtl/>
          <w:lang w:bidi="ar-DZ"/>
        </w:rPr>
        <w:t xml:space="preserve">، فينبذ أفراد المجتمع </w:t>
      </w:r>
      <w:r w:rsidRPr="000A3B8E">
        <w:rPr>
          <w:rFonts w:ascii="Traditional Arabic" w:hAnsi="Traditional Arabic" w:cs="Traditional Arabic" w:hint="cs"/>
          <w:b/>
          <w:bCs/>
          <w:color w:val="000000" w:themeColor="text1"/>
          <w:sz w:val="28"/>
          <w:szCs w:val="28"/>
          <w:rtl/>
          <w:lang w:bidi="ar-DZ"/>
        </w:rPr>
        <w:t>ثقافة التسلط والاستبداد</w:t>
      </w:r>
      <w:r w:rsidRPr="000A3B8E">
        <w:rPr>
          <w:rFonts w:ascii="Traditional Arabic" w:hAnsi="Traditional Arabic" w:cs="Traditional Arabic" w:hint="cs"/>
          <w:color w:val="000000" w:themeColor="text1"/>
          <w:sz w:val="28"/>
          <w:szCs w:val="28"/>
          <w:rtl/>
          <w:lang w:bidi="ar-DZ"/>
        </w:rPr>
        <w:t xml:space="preserve"> بحكم أنها ذات قيمة سلبية)</w:t>
      </w:r>
      <w:r w:rsidRPr="000A3B8E">
        <w:rPr>
          <w:rFonts w:ascii="Traditional Arabic" w:hAnsi="Traditional Arabic" w:cs="Traditional Arabic"/>
          <w:color w:val="000000" w:themeColor="text1"/>
          <w:sz w:val="28"/>
          <w:szCs w:val="28"/>
          <w:lang w:bidi="ar-DZ"/>
        </w:rPr>
        <w:t>.</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lang w:bidi="ar-DZ"/>
        </w:rPr>
      </w:pPr>
      <w:r w:rsidRPr="000A3B8E">
        <w:rPr>
          <w:rFonts w:ascii="Traditional Arabic" w:hAnsi="Traditional Arabic" w:cs="Traditional Arabic" w:hint="cs"/>
          <w:sz w:val="28"/>
          <w:szCs w:val="28"/>
          <w:rtl/>
        </w:rPr>
        <w:t>يعتقد</w:t>
      </w:r>
      <w:r w:rsidRPr="000A3B8E">
        <w:rPr>
          <w:rFonts w:ascii="Traditional Arabic" w:hAnsi="Traditional Arabic" w:cs="Traditional Arabic"/>
          <w:sz w:val="28"/>
          <w:szCs w:val="28"/>
          <w:rtl/>
        </w:rPr>
        <w:t xml:space="preserve"> ليبست أن </w:t>
      </w:r>
      <w:r w:rsidRPr="000A3B8E">
        <w:rPr>
          <w:rFonts w:ascii="Traditional Arabic" w:hAnsi="Traditional Arabic" w:cs="Traditional Arabic" w:hint="cs"/>
          <w:sz w:val="28"/>
          <w:szCs w:val="28"/>
          <w:rtl/>
        </w:rPr>
        <w:t>إحدى رهانات</w:t>
      </w:r>
      <w:r w:rsidRPr="000A3B8E">
        <w:rPr>
          <w:rFonts w:ascii="Traditional Arabic" w:hAnsi="Traditional Arabic" w:cs="Traditional Arabic"/>
          <w:sz w:val="28"/>
          <w:szCs w:val="28"/>
          <w:rtl/>
        </w:rPr>
        <w:t xml:space="preserve"> الديمقراطية </w:t>
      </w:r>
      <w:r w:rsidRPr="000A3B8E">
        <w:rPr>
          <w:rFonts w:ascii="Traditional Arabic" w:hAnsi="Traditional Arabic" w:cs="Traditional Arabic" w:hint="cs"/>
          <w:b/>
          <w:bCs/>
          <w:sz w:val="28"/>
          <w:szCs w:val="28"/>
          <w:rtl/>
        </w:rPr>
        <w:t>الشرخ الكامل</w:t>
      </w:r>
      <w:r w:rsidRPr="000A3B8E">
        <w:rPr>
          <w:rFonts w:ascii="Traditional Arabic" w:hAnsi="Traditional Arabic" w:cs="Traditional Arabic"/>
          <w:b/>
          <w:bCs/>
          <w:sz w:val="28"/>
          <w:szCs w:val="28"/>
          <w:rtl/>
        </w:rPr>
        <w:t xml:space="preserve"> بين الطبقات الفقيرة </w:t>
      </w:r>
      <w:r w:rsidRPr="000A3B8E">
        <w:rPr>
          <w:rFonts w:ascii="Traditional Arabic" w:hAnsi="Traditional Arabic" w:cs="Traditional Arabic" w:hint="cs"/>
          <w:b/>
          <w:bCs/>
          <w:sz w:val="28"/>
          <w:szCs w:val="28"/>
          <w:rtl/>
        </w:rPr>
        <w:t>وما يحدث في</w:t>
      </w:r>
      <w:r w:rsidRPr="000A3B8E">
        <w:rPr>
          <w:rFonts w:ascii="Traditional Arabic" w:hAnsi="Traditional Arabic" w:cs="Traditional Arabic"/>
          <w:b/>
          <w:bCs/>
          <w:sz w:val="28"/>
          <w:szCs w:val="28"/>
          <w:rtl/>
        </w:rPr>
        <w:t xml:space="preserve"> الحياة السياسية في المجتمع</w:t>
      </w:r>
      <w:r w:rsidRPr="000A3B8E">
        <w:rPr>
          <w:rFonts w:ascii="Traditional Arabic" w:hAnsi="Traditional Arabic" w:cs="Traditional Arabic"/>
          <w:sz w:val="28"/>
          <w:szCs w:val="28"/>
          <w:rtl/>
        </w:rPr>
        <w:t xml:space="preserve">، فتلك الطبقات ركزت اهتمامها على متطلبات الحياة اليومية </w:t>
      </w:r>
      <w:r w:rsidRPr="000A3B8E">
        <w:rPr>
          <w:rFonts w:ascii="Traditional Arabic" w:hAnsi="Traditional Arabic" w:cs="Traditional Arabic"/>
          <w:sz w:val="28"/>
          <w:szCs w:val="28"/>
          <w:u w:val="single"/>
          <w:rtl/>
        </w:rPr>
        <w:t>وأهملت الشأن السياسي</w:t>
      </w:r>
      <w:r w:rsidRPr="000A3B8E">
        <w:rPr>
          <w:rFonts w:ascii="Traditional Arabic" w:hAnsi="Traditional Arabic" w:cs="Traditional Arabic"/>
          <w:sz w:val="28"/>
          <w:szCs w:val="28"/>
          <w:rtl/>
        </w:rPr>
        <w:t xml:space="preserve"> إما </w:t>
      </w:r>
      <w:r w:rsidRPr="000A3B8E">
        <w:rPr>
          <w:rFonts w:ascii="Traditional Arabic" w:hAnsi="Traditional Arabic" w:cs="Traditional Arabic" w:hint="cs"/>
          <w:sz w:val="28"/>
          <w:szCs w:val="28"/>
          <w:rtl/>
          <w:lang w:bidi="ar-DZ"/>
        </w:rPr>
        <w:t>ل</w:t>
      </w:r>
      <w:r w:rsidRPr="000A3B8E">
        <w:rPr>
          <w:rFonts w:ascii="Traditional Arabic" w:hAnsi="Traditional Arabic" w:cs="Traditional Arabic"/>
          <w:sz w:val="28"/>
          <w:szCs w:val="28"/>
          <w:rtl/>
        </w:rPr>
        <w:t xml:space="preserve">أسباب تثقيفية توعوية لم تتوافر لتلك الطبقات </w:t>
      </w:r>
      <w:r w:rsidRPr="000A3B8E">
        <w:rPr>
          <w:rFonts w:ascii="Traditional Arabic" w:hAnsi="Traditional Arabic" w:cs="Traditional Arabic" w:hint="cs"/>
          <w:sz w:val="28"/>
          <w:szCs w:val="28"/>
          <w:rtl/>
        </w:rPr>
        <w:t>نظرا لانخفاض</w:t>
      </w:r>
      <w:r w:rsidRPr="000A3B8E">
        <w:rPr>
          <w:rFonts w:ascii="Traditional Arabic" w:hAnsi="Traditional Arabic" w:cs="Traditional Arabic"/>
          <w:sz w:val="28"/>
          <w:szCs w:val="28"/>
          <w:rtl/>
        </w:rPr>
        <w:t xml:space="preserve"> المستوى التعليمي والثقافي، أو أن تلك الطبقات ترى أن مشاركتها السياسية لن </w:t>
      </w:r>
      <w:r w:rsidRPr="000A3B8E">
        <w:rPr>
          <w:rFonts w:ascii="Traditional Arabic" w:hAnsi="Traditional Arabic" w:cs="Traditional Arabic" w:hint="cs"/>
          <w:sz w:val="28"/>
          <w:szCs w:val="28"/>
          <w:rtl/>
        </w:rPr>
        <w:t>تغير</w:t>
      </w:r>
      <w:r w:rsidRPr="000A3B8E">
        <w:rPr>
          <w:rFonts w:ascii="Traditional Arabic" w:hAnsi="Traditional Arabic" w:cs="Traditional Arabic"/>
          <w:sz w:val="28"/>
          <w:szCs w:val="28"/>
          <w:rtl/>
        </w:rPr>
        <w:t xml:space="preserve"> من الواقع أو تسهم في انتقال سلمي للسلطة فسلمت بالوضع الراهن مع عدم الرغبة في التغيير</w:t>
      </w:r>
      <w:r w:rsidRPr="000A3B8E">
        <w:rPr>
          <w:rFonts w:ascii="Traditional Arabic" w:hAnsi="Traditional Arabic" w:cs="Traditional Arabic" w:hint="cs"/>
          <w:sz w:val="28"/>
          <w:szCs w:val="28"/>
          <w:rtl/>
        </w:rPr>
        <w:t>.</w:t>
      </w:r>
    </w:p>
    <w:tbl>
      <w:tblPr>
        <w:tblStyle w:val="Grilledutableau"/>
        <w:tblW w:w="0" w:type="auto"/>
        <w:jc w:val="center"/>
        <w:tblLook w:val="04A0"/>
      </w:tblPr>
      <w:tblGrid>
        <w:gridCol w:w="9212"/>
      </w:tblGrid>
      <w:tr w:rsidR="000A3B8E" w:rsidRPr="007432A1" w:rsidTr="00796D63">
        <w:trPr>
          <w:jc w:val="center"/>
        </w:trPr>
        <w:tc>
          <w:tcPr>
            <w:tcW w:w="9212" w:type="dxa"/>
          </w:tcPr>
          <w:p w:rsidR="000A3B8E" w:rsidRPr="000A3B8E" w:rsidRDefault="000A3B8E" w:rsidP="000A3B8E">
            <w:pPr>
              <w:jc w:val="lowKashida"/>
              <w:rPr>
                <w:rFonts w:asciiTheme="majorBidi" w:hAnsiTheme="majorBidi" w:cstheme="majorBidi"/>
                <w:color w:val="000000" w:themeColor="text1"/>
                <w:sz w:val="24"/>
                <w:szCs w:val="24"/>
                <w:lang w:val="en-US" w:bidi="ar-DZ"/>
              </w:rPr>
            </w:pPr>
            <w:r w:rsidRPr="000A3B8E">
              <w:rPr>
                <w:rFonts w:asciiTheme="majorBidi" w:hAnsiTheme="majorBidi" w:cstheme="majorBidi"/>
                <w:color w:val="000000" w:themeColor="text1"/>
                <w:sz w:val="24"/>
                <w:szCs w:val="24"/>
                <w:u w:val="single"/>
                <w:lang w:val="en-US" w:bidi="ar-DZ"/>
              </w:rPr>
              <w:t xml:space="preserve">The </w:t>
            </w:r>
            <w:r w:rsidRPr="000A3B8E">
              <w:rPr>
                <w:rFonts w:asciiTheme="majorBidi" w:hAnsiTheme="majorBidi" w:cstheme="majorBidi"/>
                <w:b/>
                <w:bCs/>
                <w:color w:val="000000" w:themeColor="text1"/>
                <w:sz w:val="24"/>
                <w:szCs w:val="24"/>
                <w:u w:val="single"/>
                <w:lang w:val="en-US" w:bidi="ar-DZ"/>
              </w:rPr>
              <w:t>more developed</w:t>
            </w:r>
            <w:r w:rsidRPr="000A3B8E">
              <w:rPr>
                <w:rFonts w:asciiTheme="majorBidi" w:hAnsiTheme="majorBidi" w:cstheme="majorBidi"/>
                <w:color w:val="000000" w:themeColor="text1"/>
                <w:sz w:val="24"/>
                <w:szCs w:val="24"/>
                <w:u w:val="single"/>
                <w:lang w:val="en-US" w:bidi="ar-DZ"/>
              </w:rPr>
              <w:t xml:space="preserve"> the nation is the </w:t>
            </w:r>
            <w:r w:rsidRPr="000A3B8E">
              <w:rPr>
                <w:rFonts w:asciiTheme="majorBidi" w:hAnsiTheme="majorBidi" w:cstheme="majorBidi"/>
                <w:b/>
                <w:bCs/>
                <w:color w:val="000000" w:themeColor="text1"/>
                <w:sz w:val="24"/>
                <w:szCs w:val="24"/>
                <w:u w:val="single"/>
                <w:lang w:val="en-US" w:bidi="ar-DZ"/>
              </w:rPr>
              <w:t>greater</w:t>
            </w:r>
            <w:r w:rsidRPr="000A3B8E">
              <w:rPr>
                <w:rFonts w:asciiTheme="majorBidi" w:hAnsiTheme="majorBidi" w:cstheme="majorBidi"/>
                <w:color w:val="000000" w:themeColor="text1"/>
                <w:sz w:val="24"/>
                <w:szCs w:val="24"/>
                <w:u w:val="single"/>
                <w:lang w:val="en-US" w:bidi="ar-DZ"/>
              </w:rPr>
              <w:t xml:space="preserve">the chances that it </w:t>
            </w:r>
            <w:r w:rsidRPr="000A3B8E">
              <w:rPr>
                <w:rFonts w:asciiTheme="majorBidi" w:hAnsiTheme="majorBidi" w:cstheme="majorBidi"/>
                <w:b/>
                <w:bCs/>
                <w:color w:val="000000" w:themeColor="text1"/>
                <w:sz w:val="24"/>
                <w:szCs w:val="24"/>
                <w:u w:val="single"/>
                <w:lang w:val="en-US" w:bidi="ar-DZ"/>
              </w:rPr>
              <w:t>will sustain democracy</w:t>
            </w:r>
            <w:r w:rsidRPr="000A3B8E">
              <w:rPr>
                <w:rFonts w:asciiTheme="majorBidi" w:hAnsiTheme="majorBidi" w:cstheme="majorBidi"/>
                <w:color w:val="000000" w:themeColor="text1"/>
                <w:sz w:val="24"/>
                <w:szCs w:val="24"/>
                <w:lang w:val="en-US" w:bidi="ar-DZ"/>
              </w:rPr>
              <w:t xml:space="preserve"> = most countries that </w:t>
            </w:r>
            <w:r w:rsidRPr="000A3B8E">
              <w:rPr>
                <w:rFonts w:asciiTheme="majorBidi" w:hAnsiTheme="majorBidi" w:cstheme="majorBidi"/>
                <w:b/>
                <w:bCs/>
                <w:color w:val="000000" w:themeColor="text1"/>
                <w:sz w:val="24"/>
                <w:szCs w:val="24"/>
                <w:u w:val="single"/>
                <w:lang w:val="en-US" w:bidi="ar-DZ"/>
              </w:rPr>
              <w:t>fail in maintaining political democracy</w:t>
            </w:r>
            <w:r w:rsidRPr="000A3B8E">
              <w:rPr>
                <w:rFonts w:asciiTheme="majorBidi" w:hAnsiTheme="majorBidi" w:cstheme="majorBidi"/>
                <w:color w:val="000000" w:themeColor="text1"/>
                <w:sz w:val="24"/>
                <w:szCs w:val="24"/>
                <w:lang w:val="en-US" w:bidi="ar-DZ"/>
              </w:rPr>
              <w:t xml:space="preserve"> are due to their </w:t>
            </w:r>
            <w:r w:rsidRPr="000A3B8E">
              <w:rPr>
                <w:rFonts w:asciiTheme="majorBidi" w:hAnsiTheme="majorBidi" w:cstheme="majorBidi"/>
                <w:b/>
                <w:bCs/>
                <w:color w:val="000000" w:themeColor="text1"/>
                <w:sz w:val="24"/>
                <w:szCs w:val="24"/>
                <w:lang w:val="en-US" w:bidi="ar-DZ"/>
              </w:rPr>
              <w:t>poor development</w:t>
            </w:r>
          </w:p>
        </w:tc>
      </w:tr>
    </w:tbl>
    <w:p w:rsidR="000A3B8E" w:rsidRPr="000A3B8E" w:rsidRDefault="000A3B8E" w:rsidP="000A3B8E">
      <w:pPr>
        <w:spacing w:line="240" w:lineRule="auto"/>
        <w:jc w:val="lowKashida"/>
        <w:rPr>
          <w:rFonts w:asciiTheme="majorBidi" w:hAnsiTheme="majorBidi" w:cstheme="majorBidi"/>
          <w:color w:val="000000" w:themeColor="text1"/>
          <w:sz w:val="28"/>
          <w:szCs w:val="28"/>
          <w:rtl/>
          <w:lang w:val="en-US" w:bidi="ar-DZ"/>
        </w:rPr>
      </w:pP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الأصول تعرضت هذه المقاربة لانتقادات موضوعية مردها ضعف العلاقة السببية بين النمو الاقتصادي والانتقال إلى الديمقراطية؛ </w:t>
      </w:r>
    </w:p>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val="en-US" w:bidi="ar-DZ"/>
        </w:rPr>
      </w:pPr>
      <w:r w:rsidRPr="000A3B8E">
        <w:rPr>
          <w:rFonts w:ascii="Traditional Arabic" w:hAnsi="Traditional Arabic" w:cs="Traditional Arabic" w:hint="cs"/>
          <w:b/>
          <w:bCs/>
          <w:color w:val="000000" w:themeColor="text1"/>
          <w:sz w:val="28"/>
          <w:szCs w:val="28"/>
          <w:rtl/>
          <w:lang w:val="en-US" w:bidi="ar-DZ"/>
        </w:rPr>
        <w:t>2/ المـــقاربة البنـــــيويـــــة</w:t>
      </w:r>
      <w:r w:rsidRPr="000A3B8E">
        <w:rPr>
          <w:rFonts w:asciiTheme="majorBidi" w:hAnsiTheme="majorBidi" w:cstheme="majorBidi"/>
          <w:b/>
          <w:bCs/>
          <w:color w:val="000000" w:themeColor="text1"/>
          <w:lang w:val="en-US" w:bidi="ar-DZ"/>
        </w:rPr>
        <w:t>Structural Approach</w:t>
      </w:r>
      <w:r>
        <w:rPr>
          <w:rFonts w:asciiTheme="majorBidi" w:hAnsiTheme="majorBidi" w:cstheme="majorBidi"/>
          <w:b/>
          <w:bCs/>
          <w:color w:val="000000" w:themeColor="text1"/>
          <w:sz w:val="28"/>
          <w:szCs w:val="28"/>
          <w:lang w:val="en-US" w:bidi="ar-DZ"/>
        </w:rPr>
        <w:t xml:space="preserve"> </w:t>
      </w:r>
      <w:r w:rsidRPr="000A3B8E">
        <w:rPr>
          <w:rFonts w:ascii="Traditional Arabic" w:hAnsi="Traditional Arabic" w:cs="Traditional Arabic" w:hint="cs"/>
          <w:b/>
          <w:bCs/>
          <w:color w:val="000000" w:themeColor="text1"/>
          <w:sz w:val="28"/>
          <w:szCs w:val="28"/>
          <w:rtl/>
          <w:lang w:val="en-US" w:bidi="ar-DZ"/>
        </w:rPr>
        <w:t>:</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lang w:val="en-US" w:bidi="ar-DZ"/>
        </w:rPr>
      </w:pPr>
      <w:r w:rsidRPr="000A3B8E">
        <w:rPr>
          <w:rFonts w:ascii="Traditional Arabic" w:hAnsi="Traditional Arabic" w:cs="Traditional Arabic" w:hint="cs"/>
          <w:color w:val="000000" w:themeColor="text1"/>
          <w:sz w:val="28"/>
          <w:szCs w:val="28"/>
          <w:rtl/>
          <w:lang w:val="en-US" w:bidi="ar-DZ"/>
        </w:rPr>
        <w:t xml:space="preserve">يمثلها الباحث </w:t>
      </w:r>
      <w:r w:rsidRPr="000A3B8E">
        <w:rPr>
          <w:rFonts w:ascii="Traditional Arabic" w:hAnsi="Traditional Arabic" w:cs="Traditional Arabic" w:hint="cs"/>
          <w:b/>
          <w:bCs/>
          <w:color w:val="000000" w:themeColor="text1"/>
          <w:sz w:val="28"/>
          <w:szCs w:val="28"/>
          <w:rtl/>
          <w:lang w:val="en-US" w:bidi="ar-DZ"/>
        </w:rPr>
        <w:t>بارنجتون مور</w:t>
      </w:r>
      <w:r w:rsidRPr="000A3B8E">
        <w:rPr>
          <w:rFonts w:ascii="Traditional Arabic" w:hAnsi="Traditional Arabic" w:cs="Traditional Arabic" w:hint="cs"/>
          <w:color w:val="000000" w:themeColor="text1"/>
          <w:sz w:val="28"/>
          <w:szCs w:val="28"/>
          <w:rtl/>
          <w:lang w:val="en-US" w:bidi="ar-DZ"/>
        </w:rPr>
        <w:t xml:space="preserve"> صاحب كتاب "الأصول الاجتماعية للدكتاتورية والديمقراطية "1966. وينطلق في افتراضه بأن </w:t>
      </w:r>
      <w:r w:rsidRPr="000A3B8E">
        <w:rPr>
          <w:rFonts w:ascii="Traditional Arabic" w:hAnsi="Traditional Arabic" w:cs="Traditional Arabic" w:hint="cs"/>
          <w:color w:val="000000" w:themeColor="text1"/>
          <w:sz w:val="28"/>
          <w:szCs w:val="28"/>
          <w:u w:val="single"/>
          <w:rtl/>
          <w:lang w:val="en-US" w:bidi="ar-DZ"/>
        </w:rPr>
        <w:t xml:space="preserve">التفاعلات المتغــــــيرة </w:t>
      </w:r>
      <w:r w:rsidRPr="000A3B8E">
        <w:rPr>
          <w:rFonts w:ascii="Traditional Arabic" w:hAnsi="Traditional Arabic" w:cs="Traditional Arabic" w:hint="cs"/>
          <w:b/>
          <w:bCs/>
          <w:color w:val="000000" w:themeColor="text1"/>
          <w:sz w:val="28"/>
          <w:szCs w:val="28"/>
          <w:u w:val="single"/>
          <w:rtl/>
          <w:lang w:val="en-US" w:bidi="ar-DZ"/>
        </w:rPr>
        <w:t>للبنى المجـــــتمعية</w:t>
      </w:r>
      <w:r w:rsidRPr="000A3B8E">
        <w:rPr>
          <w:rFonts w:ascii="Traditional Arabic" w:hAnsi="Traditional Arabic" w:cs="Traditional Arabic" w:hint="cs"/>
          <w:color w:val="000000" w:themeColor="text1"/>
          <w:sz w:val="28"/>
          <w:szCs w:val="28"/>
          <w:rtl/>
          <w:lang w:val="en-US" w:bidi="ar-DZ"/>
        </w:rPr>
        <w:t xml:space="preserve">، نتيجة </w:t>
      </w:r>
      <w:r w:rsidRPr="000A3B8E">
        <w:rPr>
          <w:rFonts w:ascii="Traditional Arabic" w:hAnsi="Traditional Arabic" w:cs="Traditional Arabic" w:hint="cs"/>
          <w:b/>
          <w:bCs/>
          <w:color w:val="000000" w:themeColor="text1"/>
          <w:sz w:val="28"/>
          <w:szCs w:val="28"/>
          <w:rtl/>
          <w:lang w:val="en-US" w:bidi="ar-DZ"/>
        </w:rPr>
        <w:t>التغير التاريخي طويل المدى</w:t>
      </w:r>
      <w:r w:rsidRPr="000A3B8E">
        <w:rPr>
          <w:rFonts w:ascii="Traditional Arabic" w:hAnsi="Traditional Arabic" w:cs="Traditional Arabic" w:hint="cs"/>
          <w:color w:val="000000" w:themeColor="text1"/>
          <w:sz w:val="28"/>
          <w:szCs w:val="28"/>
          <w:rtl/>
          <w:lang w:val="en-US" w:bidi="ar-DZ"/>
        </w:rPr>
        <w:t>، يدفع</w:t>
      </w:r>
      <w:r w:rsidRPr="000A3B8E">
        <w:rPr>
          <w:rFonts w:ascii="Traditional Arabic" w:hAnsi="Traditional Arabic" w:cs="Traditional Arabic" w:hint="cs"/>
          <w:b/>
          <w:bCs/>
          <w:color w:val="000000" w:themeColor="text1"/>
          <w:sz w:val="28"/>
          <w:szCs w:val="28"/>
          <w:rtl/>
          <w:lang w:val="en-US" w:bidi="ar-DZ"/>
        </w:rPr>
        <w:t xml:space="preserve"> النخب السياسية </w:t>
      </w:r>
      <w:r w:rsidRPr="000A3B8E">
        <w:rPr>
          <w:rFonts w:ascii="Traditional Arabic" w:hAnsi="Traditional Arabic" w:cs="Traditional Arabic" w:hint="cs"/>
          <w:color w:val="000000" w:themeColor="text1"/>
          <w:sz w:val="28"/>
          <w:szCs w:val="28"/>
          <w:rtl/>
          <w:lang w:val="en-US" w:bidi="ar-DZ"/>
        </w:rPr>
        <w:t xml:space="preserve">في </w:t>
      </w:r>
      <w:r w:rsidRPr="000A3B8E">
        <w:rPr>
          <w:rFonts w:ascii="Traditional Arabic" w:hAnsi="Traditional Arabic" w:cs="Traditional Arabic" w:hint="cs"/>
          <w:b/>
          <w:bCs/>
          <w:color w:val="000000" w:themeColor="text1"/>
          <w:sz w:val="28"/>
          <w:szCs w:val="28"/>
          <w:rtl/>
          <w:lang w:val="en-US" w:bidi="ar-DZ"/>
        </w:rPr>
        <w:t>مسار تاريخي</w:t>
      </w:r>
      <w:r w:rsidRPr="000A3B8E">
        <w:rPr>
          <w:rFonts w:ascii="Traditional Arabic" w:hAnsi="Traditional Arabic" w:cs="Traditional Arabic" w:hint="cs"/>
          <w:color w:val="000000" w:themeColor="text1"/>
          <w:sz w:val="28"/>
          <w:szCs w:val="28"/>
          <w:rtl/>
          <w:lang w:val="en-US" w:bidi="ar-DZ"/>
        </w:rPr>
        <w:t xml:space="preserve"> يقود إلى </w:t>
      </w:r>
      <w:r w:rsidRPr="000A3B8E">
        <w:rPr>
          <w:rFonts w:ascii="Traditional Arabic" w:hAnsi="Traditional Arabic" w:cs="Traditional Arabic" w:hint="cs"/>
          <w:b/>
          <w:bCs/>
          <w:color w:val="000000" w:themeColor="text1"/>
          <w:sz w:val="28"/>
          <w:szCs w:val="28"/>
          <w:rtl/>
          <w:lang w:val="en-US" w:bidi="ar-DZ"/>
        </w:rPr>
        <w:t>الديمقراطية</w:t>
      </w:r>
      <w:r w:rsidRPr="000A3B8E">
        <w:rPr>
          <w:rFonts w:ascii="Traditional Arabic" w:hAnsi="Traditional Arabic" w:cs="Traditional Arabic" w:hint="cs"/>
          <w:color w:val="000000" w:themeColor="text1"/>
          <w:sz w:val="28"/>
          <w:szCs w:val="28"/>
          <w:rtl/>
          <w:lang w:val="en-US" w:bidi="ar-DZ"/>
        </w:rPr>
        <w:t>.</w:t>
      </w:r>
    </w:p>
    <w:tbl>
      <w:tblPr>
        <w:tblStyle w:val="Grilledutableau"/>
        <w:bidiVisual/>
        <w:tblW w:w="0" w:type="auto"/>
        <w:tblLook w:val="04A0"/>
      </w:tblPr>
      <w:tblGrid>
        <w:gridCol w:w="4606"/>
        <w:gridCol w:w="4606"/>
      </w:tblGrid>
      <w:tr w:rsidR="000A3B8E" w:rsidRPr="007432A1" w:rsidTr="00796D63">
        <w:tc>
          <w:tcPr>
            <w:tcW w:w="4606" w:type="dxa"/>
          </w:tcPr>
          <w:p w:rsidR="000A3B8E" w:rsidRPr="000A3B8E" w:rsidRDefault="000A3B8E" w:rsidP="000A3B8E">
            <w:pPr>
              <w:bidi/>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المتغير التفسيري للمقاربة البنيوية يكمن في المسارات طويلة المدى </w:t>
            </w:r>
            <w:r w:rsidRPr="000A3B8E">
              <w:rPr>
                <w:rFonts w:ascii="Traditional Arabic" w:hAnsi="Traditional Arabic" w:cs="Traditional Arabic" w:hint="cs"/>
                <w:b/>
                <w:bCs/>
                <w:color w:val="000000" w:themeColor="text1"/>
                <w:sz w:val="28"/>
                <w:szCs w:val="28"/>
                <w:rtl/>
                <w:lang w:val="en-US" w:bidi="ar-DZ"/>
              </w:rPr>
              <w:t xml:space="preserve">للتغير الاجتماعي </w:t>
            </w:r>
            <w:r w:rsidRPr="000A3B8E">
              <w:rPr>
                <w:rFonts w:ascii="Traditional Arabic" w:hAnsi="Traditional Arabic" w:cs="Traditional Arabic"/>
                <w:b/>
                <w:bCs/>
                <w:color w:val="000000" w:themeColor="text1"/>
                <w:sz w:val="28"/>
                <w:szCs w:val="28"/>
                <w:rtl/>
                <w:lang w:val="en-US" w:bidi="ar-DZ"/>
              </w:rPr>
              <w:t>–</w:t>
            </w:r>
            <w:r w:rsidRPr="000A3B8E">
              <w:rPr>
                <w:rFonts w:ascii="Traditional Arabic" w:hAnsi="Traditional Arabic" w:cs="Traditional Arabic" w:hint="cs"/>
                <w:b/>
                <w:bCs/>
                <w:color w:val="000000" w:themeColor="text1"/>
                <w:sz w:val="28"/>
                <w:szCs w:val="28"/>
                <w:rtl/>
                <w:lang w:val="en-US" w:bidi="ar-DZ"/>
              </w:rPr>
              <w:t xml:space="preserve"> التاريخي</w:t>
            </w:r>
            <w:r w:rsidRPr="000A3B8E">
              <w:rPr>
                <w:rFonts w:ascii="Traditional Arabic" w:hAnsi="Traditional Arabic" w:cs="Traditional Arabic" w:hint="cs"/>
                <w:color w:val="000000" w:themeColor="text1"/>
                <w:sz w:val="28"/>
                <w:szCs w:val="28"/>
                <w:rtl/>
                <w:lang w:val="en-US" w:bidi="ar-DZ"/>
              </w:rPr>
              <w:t xml:space="preserve">؛ وهو </w:t>
            </w:r>
            <w:r w:rsidRPr="000A3B8E">
              <w:rPr>
                <w:rFonts w:ascii="Traditional Arabic" w:hAnsi="Traditional Arabic" w:cs="Traditional Arabic" w:hint="cs"/>
                <w:b/>
                <w:bCs/>
                <w:color w:val="000000" w:themeColor="text1"/>
                <w:sz w:val="28"/>
                <w:szCs w:val="28"/>
                <w:rtl/>
                <w:lang w:val="en-US" w:bidi="ar-DZ"/>
              </w:rPr>
              <w:t>البنية المتغيرة للسلطة</w:t>
            </w:r>
            <w:r w:rsidRPr="000A3B8E">
              <w:rPr>
                <w:rFonts w:ascii="Traditional Arabic" w:hAnsi="Traditional Arabic" w:cs="Traditional Arabic" w:hint="cs"/>
                <w:color w:val="000000" w:themeColor="text1"/>
                <w:sz w:val="28"/>
                <w:szCs w:val="28"/>
                <w:rtl/>
                <w:lang w:val="en-US" w:bidi="ar-DZ"/>
              </w:rPr>
              <w:t xml:space="preserve"> (الدولة والطبقات الاجتماعية)</w:t>
            </w:r>
          </w:p>
        </w:tc>
        <w:tc>
          <w:tcPr>
            <w:tcW w:w="4606" w:type="dxa"/>
          </w:tcPr>
          <w:p w:rsidR="000A3B8E" w:rsidRPr="000A3B8E" w:rsidRDefault="000A3B8E" w:rsidP="000A3B8E">
            <w:pPr>
              <w:jc w:val="lowKashida"/>
              <w:rPr>
                <w:rFonts w:asciiTheme="majorBidi" w:hAnsiTheme="majorBidi" w:cstheme="majorBidi"/>
                <w:color w:val="000000" w:themeColor="text1"/>
                <w:sz w:val="24"/>
                <w:szCs w:val="24"/>
                <w:rtl/>
                <w:lang w:bidi="ar-DZ"/>
              </w:rPr>
            </w:pPr>
            <w:r w:rsidRPr="000A3B8E">
              <w:rPr>
                <w:rFonts w:asciiTheme="majorBidi" w:hAnsiTheme="majorBidi" w:cstheme="majorBidi"/>
                <w:color w:val="000000" w:themeColor="text1"/>
                <w:sz w:val="24"/>
                <w:szCs w:val="24"/>
                <w:lang w:val="en-US" w:bidi="ar-DZ"/>
              </w:rPr>
              <w:t>The explanatory focus of structuralism is on l</w:t>
            </w:r>
            <w:r w:rsidRPr="000A3B8E">
              <w:rPr>
                <w:rFonts w:asciiTheme="majorBidi" w:hAnsiTheme="majorBidi" w:cstheme="majorBidi"/>
                <w:b/>
                <w:bCs/>
                <w:color w:val="000000" w:themeColor="text1"/>
                <w:sz w:val="24"/>
                <w:szCs w:val="24"/>
                <w:lang w:val="en-US" w:bidi="ar-DZ"/>
              </w:rPr>
              <w:t>ong-term processes of socio-historical change</w:t>
            </w:r>
            <w:r w:rsidRPr="000A3B8E">
              <w:rPr>
                <w:rFonts w:asciiTheme="majorBidi" w:hAnsiTheme="majorBidi" w:cstheme="majorBidi"/>
                <w:color w:val="000000" w:themeColor="text1"/>
                <w:sz w:val="24"/>
                <w:szCs w:val="24"/>
                <w:lang w:val="en-US" w:bidi="ar-DZ"/>
              </w:rPr>
              <w:t xml:space="preserve"> = </w:t>
            </w:r>
            <w:r w:rsidRPr="000A3B8E">
              <w:rPr>
                <w:rFonts w:asciiTheme="majorBidi" w:hAnsiTheme="majorBidi" w:cstheme="majorBidi"/>
                <w:b/>
                <w:bCs/>
                <w:color w:val="000000" w:themeColor="text1"/>
                <w:sz w:val="24"/>
                <w:szCs w:val="24"/>
                <w:lang w:val="en-US" w:bidi="ar-DZ"/>
              </w:rPr>
              <w:t>the changing structure</w:t>
            </w:r>
            <w:r w:rsidRPr="000A3B8E">
              <w:rPr>
                <w:rFonts w:asciiTheme="majorBidi" w:hAnsiTheme="majorBidi" w:cstheme="majorBidi"/>
                <w:color w:val="000000" w:themeColor="text1"/>
                <w:sz w:val="24"/>
                <w:szCs w:val="24"/>
                <w:lang w:val="en-US" w:bidi="ar-DZ"/>
              </w:rPr>
              <w:t xml:space="preserve"> of </w:t>
            </w:r>
            <w:r w:rsidRPr="000A3B8E">
              <w:rPr>
                <w:rFonts w:asciiTheme="majorBidi" w:hAnsiTheme="majorBidi" w:cstheme="majorBidi"/>
                <w:b/>
                <w:bCs/>
                <w:color w:val="000000" w:themeColor="text1"/>
                <w:sz w:val="24"/>
                <w:szCs w:val="24"/>
                <w:lang w:val="en-US" w:bidi="ar-DZ"/>
              </w:rPr>
              <w:t>power</w:t>
            </w:r>
            <w:r w:rsidRPr="000A3B8E">
              <w:rPr>
                <w:rFonts w:asciiTheme="majorBidi" w:hAnsiTheme="majorBidi" w:cstheme="majorBidi"/>
                <w:color w:val="000000" w:themeColor="text1"/>
                <w:sz w:val="24"/>
                <w:szCs w:val="24"/>
                <w:lang w:val="en-US" w:bidi="ar-DZ"/>
              </w:rPr>
              <w:t xml:space="preserve"> ‘</w:t>
            </w:r>
            <w:r w:rsidRPr="000A3B8E">
              <w:rPr>
                <w:rFonts w:asciiTheme="majorBidi" w:hAnsiTheme="majorBidi" w:cstheme="majorBidi"/>
                <w:b/>
                <w:bCs/>
                <w:color w:val="000000" w:themeColor="text1"/>
                <w:sz w:val="24"/>
                <w:szCs w:val="24"/>
                <w:lang w:val="en-US" w:bidi="ar-DZ"/>
              </w:rPr>
              <w:t>state</w:t>
            </w:r>
            <w:r w:rsidRPr="000A3B8E">
              <w:rPr>
                <w:rFonts w:asciiTheme="majorBidi" w:hAnsiTheme="majorBidi" w:cstheme="majorBidi"/>
                <w:color w:val="000000" w:themeColor="text1"/>
                <w:sz w:val="24"/>
                <w:szCs w:val="24"/>
                <w:lang w:val="en-US" w:bidi="ar-DZ"/>
              </w:rPr>
              <w:t xml:space="preserve"> / </w:t>
            </w:r>
            <w:r w:rsidRPr="000A3B8E">
              <w:rPr>
                <w:rFonts w:asciiTheme="majorBidi" w:hAnsiTheme="majorBidi" w:cstheme="majorBidi"/>
                <w:b/>
                <w:bCs/>
                <w:color w:val="000000" w:themeColor="text1"/>
                <w:sz w:val="24"/>
                <w:szCs w:val="24"/>
                <w:lang w:val="en-US" w:bidi="ar-DZ"/>
              </w:rPr>
              <w:t>social classes</w:t>
            </w:r>
            <w:r w:rsidRPr="000A3B8E">
              <w:rPr>
                <w:rFonts w:asciiTheme="majorBidi" w:hAnsiTheme="majorBidi" w:cstheme="majorBidi"/>
                <w:color w:val="000000" w:themeColor="text1"/>
                <w:sz w:val="24"/>
                <w:szCs w:val="24"/>
                <w:lang w:val="en-US" w:bidi="ar-DZ"/>
              </w:rPr>
              <w:t>).</w:t>
            </w:r>
          </w:p>
        </w:tc>
      </w:tr>
    </w:tbl>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كما تركز هذه المقاربة على </w:t>
      </w:r>
      <w:r w:rsidRPr="000A3B8E">
        <w:rPr>
          <w:rFonts w:ascii="Traditional Arabic" w:hAnsi="Traditional Arabic" w:cs="Traditional Arabic" w:hint="cs"/>
          <w:b/>
          <w:bCs/>
          <w:color w:val="000000" w:themeColor="text1"/>
          <w:sz w:val="28"/>
          <w:szCs w:val="28"/>
          <w:rtl/>
          <w:lang w:val="en-US" w:bidi="ar-DZ"/>
        </w:rPr>
        <w:t>محورية الدولة</w:t>
      </w:r>
      <w:r w:rsidRPr="000A3B8E">
        <w:rPr>
          <w:rFonts w:ascii="Traditional Arabic" w:hAnsi="Traditional Arabic" w:cs="Traditional Arabic" w:hint="cs"/>
          <w:color w:val="000000" w:themeColor="text1"/>
          <w:sz w:val="28"/>
          <w:szCs w:val="28"/>
          <w:rtl/>
          <w:lang w:val="en-US" w:bidi="ar-DZ"/>
        </w:rPr>
        <w:t xml:space="preserve"> في عملية التحول؛ وقد أجرى بارنجتون دراسة مقارنة بين ثمانية بلدان تشمل </w:t>
      </w:r>
      <w:r w:rsidRPr="000A3B8E">
        <w:rPr>
          <w:rFonts w:ascii="Traditional Arabic" w:hAnsi="Traditional Arabic" w:cs="Traditional Arabic" w:hint="cs"/>
          <w:b/>
          <w:bCs/>
          <w:color w:val="000000" w:themeColor="text1"/>
          <w:sz w:val="28"/>
          <w:szCs w:val="28"/>
          <w:rtl/>
          <w:lang w:val="en-US" w:bidi="ar-DZ"/>
        </w:rPr>
        <w:t>الولايات المتحدة واليابان والصين والهند وألمانيا وروسيا وبريطانيا وفرنسا</w:t>
      </w:r>
      <w:r w:rsidRPr="000A3B8E">
        <w:rPr>
          <w:rFonts w:ascii="Traditional Arabic" w:hAnsi="Traditional Arabic" w:cs="Traditional Arabic" w:hint="cs"/>
          <w:color w:val="000000" w:themeColor="text1"/>
          <w:sz w:val="28"/>
          <w:szCs w:val="28"/>
          <w:rtl/>
          <w:lang w:val="en-US" w:bidi="ar-DZ"/>
        </w:rPr>
        <w:t xml:space="preserve">، بناء على تحديد أربع </w:t>
      </w:r>
      <w:r w:rsidRPr="000A3B8E">
        <w:rPr>
          <w:rFonts w:ascii="Traditional Arabic" w:hAnsi="Traditional Arabic" w:cs="Traditional Arabic" w:hint="cs"/>
          <w:b/>
          <w:bCs/>
          <w:color w:val="000000" w:themeColor="text1"/>
          <w:sz w:val="28"/>
          <w:szCs w:val="28"/>
          <w:rtl/>
          <w:lang w:val="en-US" w:bidi="ar-DZ"/>
        </w:rPr>
        <w:t>بنى متغيرة للسلطة</w:t>
      </w:r>
      <w:r w:rsidRPr="000A3B8E">
        <w:rPr>
          <w:rFonts w:ascii="Traditional Arabic" w:hAnsi="Traditional Arabic" w:cs="Traditional Arabic" w:hint="cs"/>
          <w:color w:val="000000" w:themeColor="text1"/>
          <w:sz w:val="28"/>
          <w:szCs w:val="28"/>
          <w:rtl/>
          <w:lang w:val="en-US" w:bidi="ar-DZ"/>
        </w:rPr>
        <w:t xml:space="preserve">، وهي: </w:t>
      </w:r>
      <w:r w:rsidRPr="000A3B8E">
        <w:rPr>
          <w:rFonts w:ascii="Traditional Arabic" w:hAnsi="Traditional Arabic" w:cs="Traditional Arabic" w:hint="cs"/>
          <w:color w:val="000000" w:themeColor="text1"/>
          <w:sz w:val="28"/>
          <w:szCs w:val="28"/>
          <w:u w:val="single"/>
          <w:rtl/>
          <w:lang w:val="en-US" w:bidi="ar-DZ"/>
        </w:rPr>
        <w:t>ثلاث طبقات اجتماعية</w:t>
      </w:r>
      <w:r w:rsidRPr="000A3B8E">
        <w:rPr>
          <w:rFonts w:ascii="Traditional Arabic" w:hAnsi="Traditional Arabic" w:cs="Traditional Arabic" w:hint="cs"/>
          <w:color w:val="000000" w:themeColor="text1"/>
          <w:sz w:val="28"/>
          <w:szCs w:val="28"/>
          <w:rtl/>
          <w:lang w:val="en-US" w:bidi="ar-DZ"/>
        </w:rPr>
        <w:t xml:space="preserve"> (الفلاحون والأرستقراطيون أو ملاك الأراضي والبرجوازية الحضرية) إلى جانب </w:t>
      </w:r>
      <w:r w:rsidRPr="000A3B8E">
        <w:rPr>
          <w:rFonts w:ascii="Traditional Arabic" w:hAnsi="Traditional Arabic" w:cs="Traditional Arabic" w:hint="cs"/>
          <w:color w:val="000000" w:themeColor="text1"/>
          <w:sz w:val="28"/>
          <w:szCs w:val="28"/>
          <w:u w:val="single"/>
          <w:rtl/>
          <w:lang w:val="en-US" w:bidi="ar-DZ"/>
        </w:rPr>
        <w:t>الدولة</w:t>
      </w:r>
      <w:r w:rsidRPr="000A3B8E">
        <w:rPr>
          <w:rFonts w:ascii="Traditional Arabic" w:hAnsi="Traditional Arabic" w:cs="Traditional Arabic" w:hint="cs"/>
          <w:color w:val="000000" w:themeColor="text1"/>
          <w:sz w:val="28"/>
          <w:szCs w:val="28"/>
          <w:rtl/>
          <w:lang w:val="en-US" w:bidi="ar-DZ"/>
        </w:rPr>
        <w:t xml:space="preserve">، وكشف عن طرق تغير العلاقة بينهم استجابة للتطور الاقتصادي للمجتمع. وفي النهاية، توصل إلى أن الأشكال المختلفة </w:t>
      </w:r>
      <w:r w:rsidRPr="000A3B8E">
        <w:rPr>
          <w:rFonts w:ascii="Traditional Arabic" w:hAnsi="Traditional Arabic" w:cs="Traditional Arabic" w:hint="cs"/>
          <w:b/>
          <w:bCs/>
          <w:color w:val="000000" w:themeColor="text1"/>
          <w:sz w:val="28"/>
          <w:szCs w:val="28"/>
          <w:rtl/>
          <w:lang w:val="en-US" w:bidi="ar-DZ"/>
        </w:rPr>
        <w:t>للعلاقات البنيوية</w:t>
      </w:r>
      <w:r w:rsidRPr="000A3B8E">
        <w:rPr>
          <w:rFonts w:ascii="Traditional Arabic" w:hAnsi="Traditional Arabic" w:cs="Traditional Arabic" w:hint="cs"/>
          <w:color w:val="000000" w:themeColor="text1"/>
          <w:sz w:val="28"/>
          <w:szCs w:val="28"/>
          <w:rtl/>
          <w:lang w:val="en-US" w:bidi="ar-DZ"/>
        </w:rPr>
        <w:t xml:space="preserve"> في البلدان المختلفة أفضت إلى </w:t>
      </w:r>
      <w:r w:rsidRPr="000A3B8E">
        <w:rPr>
          <w:rFonts w:ascii="Traditional Arabic" w:hAnsi="Traditional Arabic" w:cs="Traditional Arabic" w:hint="cs"/>
          <w:b/>
          <w:bCs/>
          <w:color w:val="000000" w:themeColor="text1"/>
          <w:sz w:val="28"/>
          <w:szCs w:val="28"/>
          <w:rtl/>
          <w:lang w:val="en-US" w:bidi="ar-DZ"/>
        </w:rPr>
        <w:t>مخرجات سياسية</w:t>
      </w:r>
      <w:r w:rsidRPr="000A3B8E">
        <w:rPr>
          <w:rFonts w:ascii="Traditional Arabic" w:hAnsi="Traditional Arabic" w:cs="Traditional Arabic" w:hint="cs"/>
          <w:color w:val="000000" w:themeColor="text1"/>
          <w:sz w:val="28"/>
          <w:szCs w:val="28"/>
          <w:rtl/>
          <w:lang w:val="en-US" w:bidi="ar-DZ"/>
        </w:rPr>
        <w:t xml:space="preserve">: من بين البلدان الثمانية المختارة في الدراسة، برزت </w:t>
      </w:r>
      <w:r w:rsidRPr="000A3B8E">
        <w:rPr>
          <w:rFonts w:ascii="Traditional Arabic" w:hAnsi="Traditional Arabic" w:cs="Traditional Arabic" w:hint="cs"/>
          <w:b/>
          <w:bCs/>
          <w:color w:val="000000" w:themeColor="text1"/>
          <w:sz w:val="28"/>
          <w:szCs w:val="28"/>
          <w:rtl/>
          <w:lang w:val="en-US" w:bidi="ar-DZ"/>
        </w:rPr>
        <w:t>بريطانيا وفرنسا والولايات المتحدة</w:t>
      </w:r>
      <w:r>
        <w:rPr>
          <w:rFonts w:ascii="Traditional Arabic" w:hAnsi="Traditional Arabic" w:cs="Traditional Arabic" w:hint="cs"/>
          <w:b/>
          <w:bCs/>
          <w:color w:val="000000" w:themeColor="text1"/>
          <w:sz w:val="28"/>
          <w:szCs w:val="28"/>
          <w:rtl/>
          <w:lang w:bidi="ar-DZ"/>
        </w:rPr>
        <w:t xml:space="preserve"> </w:t>
      </w:r>
      <w:r w:rsidRPr="000A3B8E">
        <w:rPr>
          <w:rFonts w:ascii="Traditional Arabic" w:hAnsi="Traditional Arabic" w:cs="Traditional Arabic" w:hint="cs"/>
          <w:color w:val="000000" w:themeColor="text1"/>
          <w:sz w:val="28"/>
          <w:szCs w:val="28"/>
          <w:u w:val="single"/>
          <w:rtl/>
          <w:lang w:val="en-US" w:bidi="ar-DZ"/>
        </w:rPr>
        <w:t>فقط</w:t>
      </w:r>
      <w:r w:rsidRPr="000A3B8E">
        <w:rPr>
          <w:rFonts w:ascii="Traditional Arabic" w:hAnsi="Traditional Arabic" w:cs="Traditional Arabic" w:hint="cs"/>
          <w:color w:val="000000" w:themeColor="text1"/>
          <w:sz w:val="28"/>
          <w:szCs w:val="28"/>
          <w:rtl/>
          <w:lang w:val="en-US" w:bidi="ar-DZ"/>
        </w:rPr>
        <w:t xml:space="preserve"> في </w:t>
      </w:r>
      <w:r w:rsidRPr="000A3B8E">
        <w:rPr>
          <w:rFonts w:ascii="Traditional Arabic" w:hAnsi="Traditional Arabic" w:cs="Traditional Arabic" w:hint="cs"/>
          <w:b/>
          <w:bCs/>
          <w:color w:val="000000" w:themeColor="text1"/>
          <w:sz w:val="28"/>
          <w:szCs w:val="28"/>
          <w:rtl/>
          <w:lang w:val="en-US" w:bidi="ar-DZ"/>
        </w:rPr>
        <w:t>تحولها إلى الديمقراطية</w:t>
      </w:r>
      <w:r w:rsidRPr="000A3B8E">
        <w:rPr>
          <w:rFonts w:ascii="Traditional Arabic" w:hAnsi="Traditional Arabic" w:cs="Traditional Arabic" w:hint="cs"/>
          <w:color w:val="000000" w:themeColor="text1"/>
          <w:sz w:val="28"/>
          <w:szCs w:val="28"/>
          <w:rtl/>
          <w:lang w:val="en-US" w:bidi="ar-DZ"/>
        </w:rPr>
        <w:t xml:space="preserve">. بينما أفضت البنية المتغيرة للسلطة في البلدان الأخرى إلى </w:t>
      </w:r>
      <w:r w:rsidRPr="000A3B8E">
        <w:rPr>
          <w:rFonts w:ascii="Traditional Arabic" w:hAnsi="Traditional Arabic" w:cs="Traditional Arabic" w:hint="cs"/>
          <w:b/>
          <w:bCs/>
          <w:color w:val="000000" w:themeColor="text1"/>
          <w:sz w:val="28"/>
          <w:szCs w:val="28"/>
          <w:rtl/>
          <w:lang w:val="en-US" w:bidi="ar-DZ"/>
        </w:rPr>
        <w:t>الفاشية أو الشيوعية.</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فرنسا وبريطانيا والولايات المتحدة ======== </w:t>
      </w:r>
      <w:r w:rsidRPr="000A3B8E">
        <w:rPr>
          <w:rFonts w:ascii="Traditional Arabic" w:hAnsi="Traditional Arabic" w:cs="Traditional Arabic" w:hint="cs"/>
          <w:b/>
          <w:bCs/>
          <w:color w:val="000000" w:themeColor="text1"/>
          <w:sz w:val="28"/>
          <w:szCs w:val="28"/>
          <w:rtl/>
          <w:lang w:val="en-US" w:bidi="ar-DZ"/>
        </w:rPr>
        <w:t>الديمقراطية الليبرالية</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اليابان وألمانيا ================== </w:t>
      </w:r>
      <w:r w:rsidRPr="000A3B8E">
        <w:rPr>
          <w:rFonts w:ascii="Traditional Arabic" w:hAnsi="Traditional Arabic" w:cs="Traditional Arabic" w:hint="cs"/>
          <w:b/>
          <w:bCs/>
          <w:color w:val="000000" w:themeColor="text1"/>
          <w:sz w:val="28"/>
          <w:szCs w:val="28"/>
          <w:rtl/>
          <w:lang w:val="en-US" w:bidi="ar-DZ"/>
        </w:rPr>
        <w:t>الفاشية</w:t>
      </w:r>
    </w:p>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روسيا والصين ==============</w:t>
      </w:r>
      <w:r w:rsidRPr="000A3B8E">
        <w:rPr>
          <w:rFonts w:ascii="Traditional Arabic" w:hAnsi="Traditional Arabic" w:cs="Traditional Arabic" w:hint="cs"/>
          <w:b/>
          <w:bCs/>
          <w:color w:val="000000" w:themeColor="text1"/>
          <w:sz w:val="28"/>
          <w:szCs w:val="28"/>
          <w:rtl/>
          <w:lang w:val="en-US" w:bidi="ar-DZ"/>
        </w:rPr>
        <w:t>الشيوعية</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يميز </w:t>
      </w:r>
      <w:r w:rsidRPr="000A3B8E">
        <w:rPr>
          <w:rFonts w:ascii="Traditional Arabic" w:hAnsi="Traditional Arabic" w:cs="Traditional Arabic" w:hint="cs"/>
          <w:b/>
          <w:bCs/>
          <w:color w:val="000000" w:themeColor="text1"/>
          <w:sz w:val="28"/>
          <w:szCs w:val="28"/>
          <w:rtl/>
          <w:lang w:val="en-US" w:bidi="ar-DZ"/>
        </w:rPr>
        <w:t>مور</w:t>
      </w:r>
      <w:r w:rsidRPr="000A3B8E">
        <w:rPr>
          <w:rFonts w:ascii="Traditional Arabic" w:hAnsi="Traditional Arabic" w:cs="Traditional Arabic" w:hint="cs"/>
          <w:color w:val="000000" w:themeColor="text1"/>
          <w:sz w:val="28"/>
          <w:szCs w:val="28"/>
          <w:rtl/>
          <w:lang w:val="en-US" w:bidi="ar-DZ"/>
        </w:rPr>
        <w:t xml:space="preserve"> في كتابه </w:t>
      </w:r>
      <w:r w:rsidRPr="000A3B8E">
        <w:rPr>
          <w:rFonts w:ascii="Traditional Arabic" w:hAnsi="Traditional Arabic" w:cs="Traditional Arabic" w:hint="cs"/>
          <w:b/>
          <w:bCs/>
          <w:color w:val="000000" w:themeColor="text1"/>
          <w:sz w:val="28"/>
          <w:szCs w:val="28"/>
          <w:rtl/>
          <w:lang w:val="en-US" w:bidi="ar-DZ"/>
        </w:rPr>
        <w:t xml:space="preserve">"الجذور الاجتماعية للدكتاتورية وللديمقراطية" </w:t>
      </w:r>
      <w:r w:rsidRPr="000A3B8E">
        <w:rPr>
          <w:rFonts w:ascii="Traditional Arabic" w:hAnsi="Traditional Arabic" w:cs="Traditional Arabic" w:hint="cs"/>
          <w:color w:val="000000" w:themeColor="text1"/>
          <w:sz w:val="28"/>
          <w:szCs w:val="28"/>
          <w:rtl/>
          <w:lang w:val="en-US" w:bidi="ar-DZ"/>
        </w:rPr>
        <w:t xml:space="preserve">بين </w:t>
      </w:r>
      <w:r w:rsidRPr="000A3B8E">
        <w:rPr>
          <w:rFonts w:ascii="Traditional Arabic" w:hAnsi="Traditional Arabic" w:cs="Traditional Arabic" w:hint="cs"/>
          <w:b/>
          <w:bCs/>
          <w:color w:val="000000" w:themeColor="text1"/>
          <w:sz w:val="28"/>
          <w:szCs w:val="28"/>
          <w:rtl/>
          <w:lang w:val="en-US" w:bidi="ar-DZ"/>
        </w:rPr>
        <w:t>ثلاث مسارات إلى الحداثة</w:t>
      </w:r>
      <w:r w:rsidRPr="000A3B8E">
        <w:rPr>
          <w:rFonts w:ascii="Traditional Arabic" w:hAnsi="Traditional Arabic" w:cs="Traditional Arabic" w:hint="cs"/>
          <w:color w:val="000000" w:themeColor="text1"/>
          <w:sz w:val="28"/>
          <w:szCs w:val="28"/>
          <w:rtl/>
          <w:lang w:val="en-US" w:bidi="ar-DZ"/>
        </w:rPr>
        <w:t xml:space="preserve">: المسار </w:t>
      </w:r>
      <w:r w:rsidRPr="000A3B8E">
        <w:rPr>
          <w:rFonts w:ascii="Traditional Arabic" w:hAnsi="Traditional Arabic" w:cs="Traditional Arabic" w:hint="cs"/>
          <w:b/>
          <w:bCs/>
          <w:color w:val="000000" w:themeColor="text1"/>
          <w:sz w:val="28"/>
          <w:szCs w:val="28"/>
          <w:rtl/>
          <w:lang w:val="en-US" w:bidi="ar-DZ"/>
        </w:rPr>
        <w:t>الديمقراطي</w:t>
      </w:r>
      <w:r w:rsidRPr="000A3B8E">
        <w:rPr>
          <w:rFonts w:ascii="Traditional Arabic" w:hAnsi="Traditional Arabic" w:cs="Traditional Arabic" w:hint="cs"/>
          <w:color w:val="000000" w:themeColor="text1"/>
          <w:sz w:val="28"/>
          <w:szCs w:val="28"/>
          <w:rtl/>
          <w:lang w:val="en-US" w:bidi="ar-DZ"/>
        </w:rPr>
        <w:t xml:space="preserve"> والمسار </w:t>
      </w:r>
      <w:r w:rsidRPr="000A3B8E">
        <w:rPr>
          <w:rFonts w:ascii="Traditional Arabic" w:hAnsi="Traditional Arabic" w:cs="Traditional Arabic" w:hint="cs"/>
          <w:b/>
          <w:bCs/>
          <w:color w:val="000000" w:themeColor="text1"/>
          <w:sz w:val="28"/>
          <w:szCs w:val="28"/>
          <w:rtl/>
          <w:lang w:val="en-US" w:bidi="ar-DZ"/>
        </w:rPr>
        <w:t>السلطوي</w:t>
      </w:r>
      <w:r w:rsidRPr="000A3B8E">
        <w:rPr>
          <w:rFonts w:ascii="Traditional Arabic" w:hAnsi="Traditional Arabic" w:cs="Traditional Arabic" w:hint="cs"/>
          <w:color w:val="000000" w:themeColor="text1"/>
          <w:sz w:val="28"/>
          <w:szCs w:val="28"/>
          <w:rtl/>
          <w:lang w:val="en-US" w:bidi="ar-DZ"/>
        </w:rPr>
        <w:t xml:space="preserve"> والمسار </w:t>
      </w:r>
      <w:r w:rsidRPr="000A3B8E">
        <w:rPr>
          <w:rFonts w:ascii="Traditional Arabic" w:hAnsi="Traditional Arabic" w:cs="Traditional Arabic" w:hint="cs"/>
          <w:b/>
          <w:bCs/>
          <w:color w:val="000000" w:themeColor="text1"/>
          <w:sz w:val="28"/>
          <w:szCs w:val="28"/>
          <w:rtl/>
          <w:lang w:val="en-US" w:bidi="ar-DZ"/>
        </w:rPr>
        <w:t>الشيوعي</w:t>
      </w:r>
      <w:r w:rsidRPr="000A3B8E">
        <w:rPr>
          <w:rFonts w:ascii="Traditional Arabic" w:hAnsi="Traditional Arabic" w:cs="Traditional Arabic" w:hint="cs"/>
          <w:color w:val="000000" w:themeColor="text1"/>
          <w:sz w:val="28"/>
          <w:szCs w:val="28"/>
          <w:rtl/>
          <w:lang w:val="en-US" w:bidi="ar-DZ"/>
        </w:rPr>
        <w:t>، وتمثل كل من بريطانيا وفرنسا والولايات المتحدة المسار الديمقراطي الذي أخذ شكل ثورة برجوازية، بينما مثلت ألمانيا واليابان انحرافا أوليا عن المسار الديمقراطي، حيث شهدت هذه الدول تطورا رأسماليا ورجعيا، بمعنى أن هذا التطور أتى بفضل ثورة من أعلى، أما روسيا والصين، فمثلتا انحرافا عن المسار الديمقراطي الذي أخذ شكل نظام الدولة الاشتراكية الناتج عن ثورة فلاحية</w:t>
      </w:r>
      <w:r>
        <w:rPr>
          <w:rFonts w:ascii="Traditional Arabic" w:hAnsi="Traditional Arabic" w:cs="Traditional Arabic" w:hint="cs"/>
          <w:b/>
          <w:bCs/>
          <w:color w:val="000000" w:themeColor="text1"/>
          <w:sz w:val="28"/>
          <w:szCs w:val="28"/>
          <w:rtl/>
          <w:lang w:bidi="ar-DZ"/>
        </w:rPr>
        <w:t>.</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تطورت الديمقراطية في بريطانيا لأن الأرستقراطية التي تألفت من ملاك الأراضي كانت مستقلة عن التاج البريطاني، ونجحت في تبني الزراعة التجارية كردة فعل على نمو طبقة تجارية وصناعية ذات قوة اقتصادية في المدن، ولأن مشكلة الفلاحين اختفت. وفي فرنسا التي خضع فيها النبلاء للملك، تم التوصل إلى </w:t>
      </w:r>
      <w:r w:rsidRPr="000A3B8E">
        <w:rPr>
          <w:rFonts w:ascii="Traditional Arabic" w:hAnsi="Traditional Arabic" w:cs="Traditional Arabic" w:hint="cs"/>
          <w:color w:val="000000" w:themeColor="text1"/>
          <w:sz w:val="28"/>
          <w:szCs w:val="28"/>
          <w:rtl/>
          <w:lang w:val="en-US" w:bidi="ar-DZ"/>
        </w:rPr>
        <w:lastRenderedPageBreak/>
        <w:t>النتيجة نفسها التي توصلت إليها بريطانيا، وفي كلا البلدين، تأثرت العلاقات الاقتصادية بالقوى الرأسمالية التي برزت في المدن، وبسياسة الملكية للسيطرة على النبلاء.</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أهم ملامح الطرح البنيوي حسب مور:</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w:t>
      </w:r>
      <w:r w:rsidRPr="000A3B8E">
        <w:rPr>
          <w:rFonts w:ascii="Traditional Arabic" w:hAnsi="Traditional Arabic" w:cs="Traditional Arabic" w:hint="cs"/>
          <w:b/>
          <w:bCs/>
          <w:color w:val="000000" w:themeColor="text1"/>
          <w:sz w:val="28"/>
          <w:szCs w:val="28"/>
          <w:rtl/>
          <w:lang w:val="en-US" w:bidi="ar-DZ"/>
        </w:rPr>
        <w:t>محورية البرجوازية في التوجه نحو الديمقراطية</w:t>
      </w:r>
      <w:r w:rsidRPr="000A3B8E">
        <w:rPr>
          <w:rFonts w:ascii="Traditional Arabic" w:hAnsi="Traditional Arabic" w:cs="Traditional Arabic" w:hint="cs"/>
          <w:color w:val="000000" w:themeColor="text1"/>
          <w:sz w:val="28"/>
          <w:szCs w:val="28"/>
          <w:rtl/>
          <w:lang w:val="en-US" w:bidi="ar-DZ"/>
        </w:rPr>
        <w:t xml:space="preserve">؛ كونها تؤثر مباشرة في توجهات الطبقات العليا الفلاحية التي بدورها تحدد النتائج السياسية، </w:t>
      </w:r>
      <w:r w:rsidRPr="000A3B8E">
        <w:rPr>
          <w:rFonts w:ascii="Traditional Arabic" w:hAnsi="Traditional Arabic" w:cs="Traditional Arabic" w:hint="cs"/>
          <w:color w:val="000000" w:themeColor="text1"/>
          <w:sz w:val="28"/>
          <w:szCs w:val="28"/>
          <w:u w:val="single"/>
          <w:rtl/>
          <w:lang w:val="en-US" w:bidi="ar-DZ"/>
        </w:rPr>
        <w:t>فهي التي تقرر الخطاب السياسي والثقافي للتحالف</w:t>
      </w:r>
      <w:r w:rsidRPr="000A3B8E">
        <w:rPr>
          <w:rFonts w:ascii="Traditional Arabic" w:hAnsi="Traditional Arabic" w:cs="Traditional Arabic" w:hint="cs"/>
          <w:color w:val="000000" w:themeColor="text1"/>
          <w:sz w:val="28"/>
          <w:szCs w:val="28"/>
          <w:rtl/>
          <w:lang w:val="en-US" w:bidi="ar-DZ"/>
        </w:rPr>
        <w:t>، وفي حالة أن البرجوازية يمسها الضعف، فإن الطبقات الأرستقراطية هي التي تقرر هذا الخطاب.</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b/>
          <w:bCs/>
          <w:color w:val="000000" w:themeColor="text1"/>
          <w:sz w:val="28"/>
          <w:szCs w:val="28"/>
          <w:rtl/>
          <w:lang w:val="en-US" w:bidi="ar-DZ"/>
        </w:rPr>
        <w:t>*القوة الثورية للفلاحين</w:t>
      </w:r>
      <w:r w:rsidRPr="000A3B8E">
        <w:rPr>
          <w:rFonts w:ascii="Traditional Arabic" w:hAnsi="Traditional Arabic" w:cs="Traditional Arabic" w:hint="cs"/>
          <w:color w:val="000000" w:themeColor="text1"/>
          <w:sz w:val="28"/>
          <w:szCs w:val="28"/>
          <w:rtl/>
          <w:lang w:val="en-US" w:bidi="ar-DZ"/>
        </w:rPr>
        <w:t>؛ تحدد</w:t>
      </w:r>
      <w:r w:rsidRPr="000A3B8E">
        <w:rPr>
          <w:rFonts w:ascii="Traditional Arabic" w:hAnsi="Traditional Arabic" w:cs="Traditional Arabic" w:hint="cs"/>
          <w:b/>
          <w:bCs/>
          <w:color w:val="000000" w:themeColor="text1"/>
          <w:sz w:val="28"/>
          <w:szCs w:val="28"/>
          <w:rtl/>
          <w:lang w:val="en-US" w:bidi="ar-DZ"/>
        </w:rPr>
        <w:t xml:space="preserve"> نمط الثورة</w:t>
      </w:r>
      <w:r w:rsidRPr="000A3B8E">
        <w:rPr>
          <w:rFonts w:ascii="Traditional Arabic" w:hAnsi="Traditional Arabic" w:cs="Traditional Arabic" w:hint="cs"/>
          <w:color w:val="000000" w:themeColor="text1"/>
          <w:sz w:val="28"/>
          <w:szCs w:val="28"/>
          <w:rtl/>
          <w:lang w:val="en-US" w:bidi="ar-DZ"/>
        </w:rPr>
        <w:t xml:space="preserve">، </w:t>
      </w:r>
      <w:r w:rsidRPr="000A3B8E">
        <w:rPr>
          <w:rFonts w:ascii="Traditional Arabic" w:hAnsi="Traditional Arabic" w:cs="Traditional Arabic" w:hint="cs"/>
          <w:color w:val="000000" w:themeColor="text1"/>
          <w:sz w:val="28"/>
          <w:szCs w:val="28"/>
          <w:u w:val="single"/>
          <w:rtl/>
          <w:lang w:val="en-US" w:bidi="ar-DZ"/>
        </w:rPr>
        <w:t>ثورة من أعلى أو</w:t>
      </w:r>
      <w:r>
        <w:rPr>
          <w:rFonts w:ascii="Traditional Arabic" w:hAnsi="Traditional Arabic" w:cs="Traditional Arabic" w:hint="cs"/>
          <w:color w:val="000000" w:themeColor="text1"/>
          <w:sz w:val="28"/>
          <w:szCs w:val="28"/>
          <w:u w:val="single"/>
          <w:rtl/>
          <w:lang w:val="en-US" w:bidi="ar-DZ"/>
        </w:rPr>
        <w:t xml:space="preserve">ى </w:t>
      </w:r>
      <w:r w:rsidRPr="000A3B8E">
        <w:rPr>
          <w:rFonts w:ascii="Traditional Arabic" w:hAnsi="Traditional Arabic" w:cs="Traditional Arabic" w:hint="cs"/>
          <w:color w:val="000000" w:themeColor="text1"/>
          <w:sz w:val="28"/>
          <w:szCs w:val="28"/>
          <w:u w:val="single"/>
          <w:rtl/>
          <w:lang w:val="en-US" w:bidi="ar-DZ"/>
        </w:rPr>
        <w:t>ثورة من أسفل</w:t>
      </w:r>
      <w:r w:rsidRPr="000A3B8E">
        <w:rPr>
          <w:rFonts w:ascii="Traditional Arabic" w:hAnsi="Traditional Arabic" w:cs="Traditional Arabic" w:hint="cs"/>
          <w:color w:val="000000" w:themeColor="text1"/>
          <w:sz w:val="28"/>
          <w:szCs w:val="28"/>
          <w:rtl/>
          <w:lang w:val="en-US" w:bidi="ar-DZ"/>
        </w:rPr>
        <w:t>، كما تحدد القوة الثورية الفلاحية العلاقة بين الأرستقراطية والفلاحين من جهة، ودرجة التضامن بين أفراد طبقة الفلاحين من جهة أخرى.</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b/>
          <w:bCs/>
          <w:color w:val="000000" w:themeColor="text1"/>
          <w:sz w:val="28"/>
          <w:szCs w:val="28"/>
          <w:rtl/>
          <w:lang w:val="en-US" w:bidi="ar-DZ"/>
        </w:rPr>
        <w:t>*التركيز على العلاقة بين المرحلة التاريخية للحداثة والدمقرطة</w:t>
      </w:r>
      <w:r w:rsidRPr="000A3B8E">
        <w:rPr>
          <w:rFonts w:ascii="Traditional Arabic" w:hAnsi="Traditional Arabic" w:cs="Traditional Arabic" w:hint="cs"/>
          <w:color w:val="000000" w:themeColor="text1"/>
          <w:sz w:val="28"/>
          <w:szCs w:val="28"/>
          <w:rtl/>
          <w:lang w:val="en-US" w:bidi="ar-DZ"/>
        </w:rPr>
        <w:t>؛ فالمسارات المتتالية نحو الحداثة تمثل مراحل تاريخية تؤثر جزئيا في حصيلة اعتناق الديمقراطية، وبذلك يكون مور قد اختلف مع ليبست</w:t>
      </w:r>
      <w:r>
        <w:rPr>
          <w:rFonts w:ascii="Traditional Arabic" w:hAnsi="Traditional Arabic" w:cs="Traditional Arabic" w:hint="cs"/>
          <w:color w:val="000000" w:themeColor="text1"/>
          <w:sz w:val="28"/>
          <w:szCs w:val="28"/>
          <w:rtl/>
          <w:lang w:val="en-US" w:bidi="ar-DZ"/>
        </w:rPr>
        <w:t xml:space="preserve"> </w:t>
      </w:r>
      <w:r w:rsidRPr="000A3B8E">
        <w:rPr>
          <w:rFonts w:ascii="Traditional Arabic" w:hAnsi="Traditional Arabic" w:cs="Traditional Arabic" w:hint="cs"/>
          <w:color w:val="000000" w:themeColor="text1"/>
          <w:sz w:val="28"/>
          <w:szCs w:val="28"/>
          <w:rtl/>
          <w:lang w:val="en-US" w:bidi="ar-DZ"/>
        </w:rPr>
        <w:t>في عامل الزمن، لا بل تجاوز مجرد العلاقة بين مستوى الحداثة الاقتصادية وتطور الديمقراطية داخل المجتمع.</w:t>
      </w:r>
    </w:p>
    <w:p w:rsidR="000A3B8E" w:rsidRPr="000A3B8E" w:rsidRDefault="000A3B8E" w:rsidP="000A3B8E">
      <w:pPr>
        <w:bidi/>
        <w:spacing w:line="240" w:lineRule="auto"/>
        <w:jc w:val="lowKashida"/>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color w:val="000000" w:themeColor="text1"/>
          <w:sz w:val="28"/>
          <w:szCs w:val="28"/>
          <w:rtl/>
          <w:lang w:val="en-US" w:bidi="ar-DZ"/>
        </w:rPr>
        <w:t xml:space="preserve">3/ المقاربة الانتــــقالية </w:t>
      </w:r>
      <w:r w:rsidRPr="000A3B8E">
        <w:rPr>
          <w:rFonts w:asciiTheme="majorBidi" w:hAnsiTheme="majorBidi" w:cstheme="majorBidi"/>
          <w:b/>
          <w:bCs/>
          <w:color w:val="000000" w:themeColor="text1"/>
          <w:lang w:bidi="ar-DZ"/>
        </w:rPr>
        <w:t>Transitional Approach</w:t>
      </w:r>
      <w:r>
        <w:rPr>
          <w:rFonts w:ascii="Traditional Arabic" w:hAnsi="Traditional Arabic" w:cs="Traditional Arabic" w:hint="cs"/>
          <w:b/>
          <w:bCs/>
          <w:color w:val="000000" w:themeColor="text1"/>
          <w:sz w:val="28"/>
          <w:szCs w:val="28"/>
          <w:rtl/>
          <w:lang w:bidi="ar-DZ"/>
        </w:rPr>
        <w:t>:</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يمثلها الباحث دانكوارت روستو في دراسته المعنونة: </w:t>
      </w:r>
      <w:r w:rsidRPr="000A3B8E">
        <w:rPr>
          <w:rFonts w:ascii="Traditional Arabic" w:hAnsi="Traditional Arabic" w:cs="Traditional Arabic" w:hint="cs"/>
          <w:b/>
          <w:bCs/>
          <w:color w:val="000000" w:themeColor="text1"/>
          <w:sz w:val="28"/>
          <w:szCs w:val="28"/>
          <w:rtl/>
          <w:lang w:val="en-US" w:bidi="ar-DZ"/>
        </w:rPr>
        <w:t>كيف تنشأ الديمقراطية وما ظروف ازدهارها</w:t>
      </w:r>
      <w:r>
        <w:rPr>
          <w:rFonts w:ascii="Traditional Arabic" w:hAnsi="Traditional Arabic" w:cs="Traditional Arabic" w:hint="cs"/>
          <w:b/>
          <w:bCs/>
          <w:color w:val="000000" w:themeColor="text1"/>
          <w:sz w:val="28"/>
          <w:szCs w:val="28"/>
          <w:rtl/>
          <w:lang w:val="en-US" w:bidi="ar-DZ"/>
        </w:rPr>
        <w:t xml:space="preserve"> </w:t>
      </w:r>
      <w:r w:rsidRPr="000A3B8E">
        <w:rPr>
          <w:rFonts w:ascii="Traditional Arabic" w:hAnsi="Traditional Arabic" w:cs="Traditional Arabic" w:hint="cs"/>
          <w:color w:val="000000" w:themeColor="text1"/>
          <w:sz w:val="28"/>
          <w:szCs w:val="28"/>
          <w:rtl/>
          <w:lang w:val="en-US" w:bidi="ar-DZ"/>
        </w:rPr>
        <w:t xml:space="preserve">1970، وتركز على </w:t>
      </w:r>
      <w:r w:rsidRPr="000A3B8E">
        <w:rPr>
          <w:rFonts w:ascii="Traditional Arabic" w:hAnsi="Traditional Arabic" w:cs="Traditional Arabic" w:hint="cs"/>
          <w:b/>
          <w:bCs/>
          <w:color w:val="000000" w:themeColor="text1"/>
          <w:sz w:val="28"/>
          <w:szCs w:val="28"/>
          <w:rtl/>
          <w:lang w:val="en-US" w:bidi="ar-DZ"/>
        </w:rPr>
        <w:t>العوامل</w:t>
      </w:r>
      <w:r>
        <w:rPr>
          <w:rFonts w:ascii="Traditional Arabic" w:hAnsi="Traditional Arabic" w:cs="Traditional Arabic" w:hint="cs"/>
          <w:b/>
          <w:bCs/>
          <w:color w:val="000000" w:themeColor="text1"/>
          <w:sz w:val="28"/>
          <w:szCs w:val="28"/>
          <w:rtl/>
          <w:lang w:val="en-US" w:bidi="ar-DZ"/>
        </w:rPr>
        <w:t xml:space="preserve"> </w:t>
      </w:r>
      <w:r w:rsidRPr="000A3B8E">
        <w:rPr>
          <w:rFonts w:ascii="Traditional Arabic" w:hAnsi="Traditional Arabic" w:cs="Traditional Arabic" w:hint="cs"/>
          <w:b/>
          <w:bCs/>
          <w:color w:val="000000" w:themeColor="text1"/>
          <w:sz w:val="28"/>
          <w:szCs w:val="28"/>
          <w:rtl/>
          <w:lang w:val="en-US" w:bidi="ar-DZ"/>
        </w:rPr>
        <w:t>السوسيو-سياسية</w:t>
      </w:r>
      <w:r w:rsidRPr="000A3B8E">
        <w:rPr>
          <w:rFonts w:ascii="Traditional Arabic" w:hAnsi="Traditional Arabic" w:cs="Traditional Arabic" w:hint="cs"/>
          <w:color w:val="000000" w:themeColor="text1"/>
          <w:sz w:val="28"/>
          <w:szCs w:val="28"/>
          <w:rtl/>
          <w:lang w:val="en-US" w:bidi="ar-DZ"/>
        </w:rPr>
        <w:t xml:space="preserve"> في انتظار نضوج الشروط الاقتصادية، لتصبح ملائمة للديمقراطية (دور الفاعلين) وهي تختلف عن المقاربة البنيوية التي تركز على البــــنى، بحيث </w:t>
      </w:r>
      <w:r w:rsidRPr="000A3B8E">
        <w:rPr>
          <w:rFonts w:ascii="Traditional Arabic" w:hAnsi="Traditional Arabic" w:cs="Traditional Arabic" w:hint="cs"/>
          <w:b/>
          <w:bCs/>
          <w:color w:val="000000" w:themeColor="text1"/>
          <w:sz w:val="28"/>
          <w:szCs w:val="28"/>
          <w:rtl/>
          <w:lang w:val="en-US" w:bidi="ar-DZ"/>
        </w:rPr>
        <w:t>تتحقق الديمقراطية عبر مراحل مختلفة</w:t>
      </w:r>
      <w:r w:rsidRPr="000A3B8E">
        <w:rPr>
          <w:rFonts w:ascii="Traditional Arabic" w:hAnsi="Traditional Arabic" w:cs="Traditional Arabic" w:hint="cs"/>
          <w:color w:val="000000" w:themeColor="text1"/>
          <w:sz w:val="28"/>
          <w:szCs w:val="28"/>
          <w:rtl/>
          <w:lang w:val="en-US" w:bidi="ar-DZ"/>
        </w:rPr>
        <w:t>:</w:t>
      </w:r>
    </w:p>
    <w:p w:rsidR="000A3B8E" w:rsidRPr="000A3B8E" w:rsidRDefault="000A3B8E" w:rsidP="000A3B8E">
      <w:pPr>
        <w:bidi/>
        <w:spacing w:line="240" w:lineRule="auto"/>
        <w:jc w:val="lowKashida"/>
        <w:rPr>
          <w:rFonts w:ascii="Traditional Arabic" w:hAnsi="Traditional Arabic" w:cs="Traditional Arabic"/>
          <w:color w:val="000000" w:themeColor="text1"/>
          <w:sz w:val="28"/>
          <w:szCs w:val="28"/>
          <w:rtl/>
          <w:lang w:val="en-US" w:bidi="ar-DZ"/>
        </w:rPr>
      </w:pPr>
      <w:r w:rsidRPr="000A3B8E">
        <w:rPr>
          <w:rFonts w:ascii="Traditional Arabic" w:hAnsi="Traditional Arabic" w:cs="Traditional Arabic" w:hint="cs"/>
          <w:color w:val="000000" w:themeColor="text1"/>
          <w:sz w:val="28"/>
          <w:szCs w:val="28"/>
          <w:rtl/>
          <w:lang w:val="en-US" w:bidi="ar-DZ"/>
        </w:rPr>
        <w:t xml:space="preserve">كما تبنى هذه المقاربة لاحقا الباحث </w:t>
      </w:r>
      <w:r w:rsidRPr="000A3B8E">
        <w:rPr>
          <w:rFonts w:ascii="Traditional Arabic" w:hAnsi="Traditional Arabic" w:cs="Traditional Arabic" w:hint="cs"/>
          <w:b/>
          <w:bCs/>
          <w:color w:val="000000" w:themeColor="text1"/>
          <w:sz w:val="28"/>
          <w:szCs w:val="28"/>
          <w:rtl/>
          <w:lang w:val="en-US" w:bidi="ar-DZ"/>
        </w:rPr>
        <w:t>غيلارموأودونال</w:t>
      </w:r>
      <w:r w:rsidRPr="000A3B8E">
        <w:rPr>
          <w:rFonts w:ascii="Traditional Arabic" w:hAnsi="Traditional Arabic" w:cs="Traditional Arabic" w:hint="cs"/>
          <w:color w:val="000000" w:themeColor="text1"/>
          <w:sz w:val="28"/>
          <w:szCs w:val="28"/>
          <w:rtl/>
          <w:lang w:val="en-US" w:bidi="ar-DZ"/>
        </w:rPr>
        <w:t xml:space="preserve"> في عمله الموسوم </w:t>
      </w:r>
      <w:r w:rsidRPr="000A3B8E">
        <w:rPr>
          <w:rFonts w:ascii="Traditional Arabic" w:hAnsi="Traditional Arabic" w:cs="Traditional Arabic" w:hint="cs"/>
          <w:b/>
          <w:bCs/>
          <w:color w:val="000000" w:themeColor="text1"/>
          <w:sz w:val="28"/>
          <w:szCs w:val="28"/>
          <w:rtl/>
          <w:lang w:val="en-US" w:bidi="ar-DZ"/>
        </w:rPr>
        <w:t>بالانتقال من الحكم السلطوي</w:t>
      </w:r>
      <w:r w:rsidRPr="000A3B8E">
        <w:rPr>
          <w:rFonts w:ascii="Traditional Arabic" w:hAnsi="Traditional Arabic" w:cs="Traditional Arabic" w:hint="cs"/>
          <w:color w:val="000000" w:themeColor="text1"/>
          <w:sz w:val="28"/>
          <w:szCs w:val="28"/>
          <w:rtl/>
          <w:lang w:val="en-US" w:bidi="ar-DZ"/>
        </w:rPr>
        <w:t xml:space="preserve"> والذي أصبح مرجعا بارزا في دراسات التحول. ويعرف </w:t>
      </w:r>
      <w:r w:rsidRPr="000A3B8E">
        <w:rPr>
          <w:rFonts w:ascii="Traditional Arabic" w:hAnsi="Traditional Arabic" w:cs="Traditional Arabic" w:hint="cs"/>
          <w:b/>
          <w:bCs/>
          <w:color w:val="000000" w:themeColor="text1"/>
          <w:sz w:val="28"/>
          <w:szCs w:val="28"/>
          <w:rtl/>
          <w:lang w:val="en-US" w:bidi="ar-DZ"/>
        </w:rPr>
        <w:t>الدمقرطة</w:t>
      </w:r>
      <w:r w:rsidRPr="000A3B8E">
        <w:rPr>
          <w:rFonts w:ascii="Traditional Arabic" w:hAnsi="Traditional Arabic" w:cs="Traditional Arabic" w:hint="cs"/>
          <w:color w:val="000000" w:themeColor="text1"/>
          <w:sz w:val="28"/>
          <w:szCs w:val="28"/>
          <w:rtl/>
          <w:lang w:val="en-US" w:bidi="ar-DZ"/>
        </w:rPr>
        <w:t xml:space="preserve"> بأنها </w:t>
      </w:r>
      <w:r w:rsidRPr="000A3B8E">
        <w:rPr>
          <w:rFonts w:ascii="Traditional Arabic" w:hAnsi="Traditional Arabic" w:cs="Traditional Arabic" w:hint="cs"/>
          <w:b/>
          <w:bCs/>
          <w:color w:val="000000" w:themeColor="text1"/>
          <w:sz w:val="28"/>
          <w:szCs w:val="28"/>
          <w:rtl/>
          <w:lang w:val="en-US" w:bidi="ar-DZ"/>
        </w:rPr>
        <w:t>عملية التفاعل</w:t>
      </w:r>
      <w:r w:rsidRPr="000A3B8E">
        <w:rPr>
          <w:rFonts w:ascii="Traditional Arabic" w:hAnsi="Traditional Arabic" w:cs="Traditional Arabic" w:hint="cs"/>
          <w:color w:val="000000" w:themeColor="text1"/>
          <w:sz w:val="28"/>
          <w:szCs w:val="28"/>
          <w:rtl/>
          <w:lang w:val="en-US" w:bidi="ar-DZ"/>
        </w:rPr>
        <w:t xml:space="preserve"> بين </w:t>
      </w:r>
      <w:r w:rsidRPr="000A3B8E">
        <w:rPr>
          <w:rFonts w:ascii="Traditional Arabic" w:hAnsi="Traditional Arabic" w:cs="Traditional Arabic" w:hint="cs"/>
          <w:b/>
          <w:bCs/>
          <w:color w:val="000000" w:themeColor="text1"/>
          <w:sz w:val="28"/>
          <w:szCs w:val="28"/>
          <w:rtl/>
          <w:lang w:val="en-US" w:bidi="ar-DZ"/>
        </w:rPr>
        <w:t>النخب الديمقراطية والقادة السلطويون</w:t>
      </w:r>
      <w:r w:rsidRPr="000A3B8E">
        <w:rPr>
          <w:rFonts w:ascii="Traditional Arabic" w:hAnsi="Traditional Arabic" w:cs="Traditional Arabic" w:hint="cs"/>
          <w:color w:val="000000" w:themeColor="text1"/>
          <w:sz w:val="28"/>
          <w:szCs w:val="28"/>
          <w:rtl/>
          <w:lang w:val="en-US" w:bidi="ar-DZ"/>
        </w:rPr>
        <w:t xml:space="preserve">؛ وهي الجمع بين لحظات متداخلة من </w:t>
      </w:r>
      <w:r w:rsidRPr="000A3B8E">
        <w:rPr>
          <w:rFonts w:ascii="Traditional Arabic" w:hAnsi="Traditional Arabic" w:cs="Traditional Arabic" w:hint="cs"/>
          <w:b/>
          <w:bCs/>
          <w:color w:val="000000" w:themeColor="text1"/>
          <w:sz w:val="28"/>
          <w:szCs w:val="28"/>
          <w:rtl/>
          <w:lang w:val="en-US" w:bidi="ar-DZ"/>
        </w:rPr>
        <w:t>الصراع والتفــــاوض الســـياسي</w:t>
      </w:r>
      <w:r w:rsidRPr="000A3B8E">
        <w:rPr>
          <w:rFonts w:ascii="Traditional Arabic" w:hAnsi="Traditional Arabic" w:cs="Traditional Arabic" w:hint="cs"/>
          <w:color w:val="000000" w:themeColor="text1"/>
          <w:sz w:val="28"/>
          <w:szCs w:val="28"/>
          <w:rtl/>
          <w:lang w:val="en-US" w:bidi="ar-DZ"/>
        </w:rPr>
        <w:t xml:space="preserve"> التي تحدث </w:t>
      </w:r>
      <w:r w:rsidRPr="000A3B8E">
        <w:rPr>
          <w:rFonts w:ascii="Traditional Arabic" w:hAnsi="Traditional Arabic" w:cs="Traditional Arabic" w:hint="cs"/>
          <w:color w:val="000000" w:themeColor="text1"/>
          <w:sz w:val="28"/>
          <w:szCs w:val="28"/>
          <w:u w:val="single"/>
          <w:rtl/>
          <w:lang w:val="en-US" w:bidi="ar-DZ"/>
        </w:rPr>
        <w:t>بمعـــــزل عن الظروف الاقتصادية</w:t>
      </w:r>
      <w:r w:rsidRPr="000A3B8E">
        <w:rPr>
          <w:rFonts w:ascii="Traditional Arabic" w:hAnsi="Traditional Arabic" w:cs="Traditional Arabic" w:hint="cs"/>
          <w:color w:val="000000" w:themeColor="text1"/>
          <w:sz w:val="28"/>
          <w:szCs w:val="28"/>
          <w:rtl/>
          <w:lang w:val="en-US" w:bidi="ar-DZ"/>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color w:val="000000" w:themeColor="text1"/>
          <w:sz w:val="28"/>
          <w:szCs w:val="28"/>
        </w:rPr>
      </w:pPr>
      <w:r w:rsidRPr="000A3B8E">
        <w:rPr>
          <w:rFonts w:ascii="Traditional Arabic" w:hAnsi="Traditional Arabic" w:cs="Traditional Arabic"/>
          <w:color w:val="000000" w:themeColor="text1"/>
          <w:sz w:val="28"/>
          <w:szCs w:val="28"/>
          <w:rtl/>
        </w:rPr>
        <w:t xml:space="preserve">وقد وضع </w:t>
      </w:r>
      <w:r w:rsidRPr="000A3B8E">
        <w:rPr>
          <w:rFonts w:ascii="Traditional Arabic" w:hAnsi="Traditional Arabic" w:cs="Traditional Arabic" w:hint="cs"/>
          <w:color w:val="000000" w:themeColor="text1"/>
          <w:sz w:val="28"/>
          <w:szCs w:val="28"/>
          <w:rtl/>
        </w:rPr>
        <w:t>أهم مبادئ هذه المقاربة</w:t>
      </w:r>
      <w:r w:rsidRPr="000A3B8E">
        <w:rPr>
          <w:rFonts w:ascii="Traditional Arabic" w:hAnsi="Traditional Arabic" w:cs="Traditional Arabic"/>
          <w:color w:val="000000" w:themeColor="text1"/>
          <w:sz w:val="28"/>
          <w:szCs w:val="28"/>
          <w:rtl/>
        </w:rPr>
        <w:t xml:space="preserve"> الباحث السياسي الأمريكي</w:t>
      </w:r>
      <w:r w:rsidRPr="000A3B8E">
        <w:rPr>
          <w:rFonts w:ascii="Traditional Arabic" w:hAnsi="Traditional Arabic" w:cs="Traditional Arabic" w:hint="cs"/>
          <w:color w:val="000000" w:themeColor="text1"/>
          <w:sz w:val="28"/>
          <w:szCs w:val="28"/>
          <w:rtl/>
        </w:rPr>
        <w:t xml:space="preserve"> </w:t>
      </w:r>
      <w:r w:rsidRPr="000A3B8E">
        <w:rPr>
          <w:rFonts w:ascii="Traditional Arabic" w:hAnsi="Traditional Arabic" w:cs="Traditional Arabic"/>
          <w:b/>
          <w:bCs/>
          <w:color w:val="000000" w:themeColor="text1"/>
          <w:sz w:val="28"/>
          <w:szCs w:val="28"/>
          <w:rtl/>
        </w:rPr>
        <w:t>دانكورت</w:t>
      </w:r>
      <w:r w:rsidRPr="000A3B8E">
        <w:rPr>
          <w:rFonts w:ascii="Traditional Arabic" w:hAnsi="Traditional Arabic" w:cs="Traditional Arabic" w:hint="cs"/>
          <w:b/>
          <w:bCs/>
          <w:color w:val="000000" w:themeColor="text1"/>
          <w:sz w:val="28"/>
          <w:szCs w:val="28"/>
          <w:rtl/>
        </w:rPr>
        <w:t xml:space="preserve"> </w:t>
      </w:r>
      <w:r w:rsidRPr="000A3B8E">
        <w:rPr>
          <w:rFonts w:ascii="Traditional Arabic" w:hAnsi="Traditional Arabic" w:cs="Traditional Arabic"/>
          <w:b/>
          <w:bCs/>
          <w:color w:val="000000" w:themeColor="text1"/>
          <w:sz w:val="28"/>
          <w:szCs w:val="28"/>
          <w:rtl/>
        </w:rPr>
        <w:t>روستو</w:t>
      </w:r>
      <w:r w:rsidRPr="000A3B8E">
        <w:rPr>
          <w:rFonts w:ascii="Traditional Arabic" w:hAnsi="Traditional Arabic" w:cs="Traditional Arabic"/>
          <w:color w:val="000000" w:themeColor="text1"/>
          <w:sz w:val="28"/>
          <w:szCs w:val="28"/>
          <w:rtl/>
        </w:rPr>
        <w:t xml:space="preserve"> في مقالته “</w:t>
      </w:r>
      <w:r w:rsidRPr="000A3B8E">
        <w:rPr>
          <w:rFonts w:ascii="Traditional Arabic" w:hAnsi="Traditional Arabic" w:cs="Traditional Arabic"/>
          <w:b/>
          <w:bCs/>
          <w:color w:val="000000" w:themeColor="text1"/>
          <w:sz w:val="28"/>
          <w:szCs w:val="28"/>
          <w:rtl/>
        </w:rPr>
        <w:t>الانتقال إلى الديمقراطية</w:t>
      </w:r>
      <w:r w:rsidRPr="000A3B8E">
        <w:rPr>
          <w:rFonts w:ascii="Traditional Arabic" w:hAnsi="Traditional Arabic" w:cs="Traditional Arabic"/>
          <w:color w:val="000000" w:themeColor="text1"/>
          <w:sz w:val="28"/>
          <w:szCs w:val="28"/>
          <w:rtl/>
        </w:rPr>
        <w:t xml:space="preserve">” سنة 1970 والتي حاول من خلالها تقديم رؤية بديلة لطرح </w:t>
      </w:r>
      <w:r w:rsidRPr="000A3B8E">
        <w:rPr>
          <w:rFonts w:ascii="Traditional Arabic" w:hAnsi="Traditional Arabic" w:cs="Traditional Arabic"/>
          <w:b/>
          <w:bCs/>
          <w:color w:val="000000" w:themeColor="text1"/>
          <w:sz w:val="28"/>
          <w:szCs w:val="28"/>
          <w:rtl/>
        </w:rPr>
        <w:t>ليبست</w:t>
      </w:r>
      <w:r w:rsidRPr="000A3B8E">
        <w:rPr>
          <w:rFonts w:ascii="Traditional Arabic" w:hAnsi="Traditional Arabic" w:cs="Traditional Arabic"/>
          <w:color w:val="000000" w:themeColor="text1"/>
          <w:sz w:val="28"/>
          <w:szCs w:val="28"/>
          <w:rtl/>
        </w:rPr>
        <w:t xml:space="preserve"> حيث يرى أن دراسة التحول الديمقراطي ينبغي أن تتمحور </w:t>
      </w:r>
      <w:r w:rsidRPr="000A3B8E">
        <w:rPr>
          <w:rFonts w:ascii="Traditional Arabic" w:hAnsi="Traditional Arabic" w:cs="Traditional Arabic" w:hint="cs"/>
          <w:color w:val="000000" w:themeColor="text1"/>
          <w:sz w:val="28"/>
          <w:szCs w:val="28"/>
          <w:rtl/>
        </w:rPr>
        <w:t>حول</w:t>
      </w:r>
      <w:r w:rsidRPr="000A3B8E">
        <w:rPr>
          <w:rFonts w:ascii="Traditional Arabic" w:hAnsi="Traditional Arabic" w:cs="Traditional Arabic" w:hint="cs"/>
          <w:b/>
          <w:bCs/>
          <w:color w:val="000000" w:themeColor="text1"/>
          <w:sz w:val="28"/>
          <w:szCs w:val="28"/>
          <w:rtl/>
        </w:rPr>
        <w:t xml:space="preserve"> آليات</w:t>
      </w:r>
      <w:r w:rsidRPr="000A3B8E">
        <w:rPr>
          <w:rFonts w:ascii="Traditional Arabic" w:hAnsi="Traditional Arabic" w:cs="Traditional Arabic" w:hint="eastAsia"/>
          <w:b/>
          <w:bCs/>
          <w:color w:val="000000" w:themeColor="text1"/>
          <w:sz w:val="28"/>
          <w:szCs w:val="28"/>
          <w:rtl/>
        </w:rPr>
        <w:t>ه</w:t>
      </w:r>
      <w:r w:rsidRPr="000A3B8E">
        <w:rPr>
          <w:rFonts w:ascii="Traditional Arabic" w:hAnsi="Traditional Arabic" w:cs="Traditional Arabic"/>
          <w:color w:val="000000" w:themeColor="text1"/>
          <w:sz w:val="28"/>
          <w:szCs w:val="28"/>
          <w:rtl/>
        </w:rPr>
        <w:t xml:space="preserve"> بدلاً من </w:t>
      </w:r>
      <w:r w:rsidRPr="000A3B8E">
        <w:rPr>
          <w:rFonts w:ascii="Traditional Arabic" w:hAnsi="Traditional Arabic" w:cs="Traditional Arabic"/>
          <w:b/>
          <w:bCs/>
          <w:color w:val="000000" w:themeColor="text1"/>
          <w:sz w:val="28"/>
          <w:szCs w:val="28"/>
          <w:rtl/>
        </w:rPr>
        <w:t>الشروط التي تمهد الطريق لنشوء الديمقراطية</w:t>
      </w:r>
      <w:r w:rsidRPr="000A3B8E">
        <w:rPr>
          <w:rFonts w:ascii="Traditional Arabic" w:hAnsi="Traditional Arabic" w:cs="Traditional Arabic"/>
          <w:color w:val="000000" w:themeColor="text1"/>
          <w:sz w:val="28"/>
          <w:szCs w:val="28"/>
          <w:rtl/>
        </w:rPr>
        <w:t xml:space="preserve"> وتؤمن فعاليتها، حيث يعتمد في دراسته على </w:t>
      </w:r>
      <w:r w:rsidRPr="000A3B8E">
        <w:rPr>
          <w:rFonts w:ascii="Traditional Arabic" w:hAnsi="Traditional Arabic" w:cs="Traditional Arabic"/>
          <w:b/>
          <w:bCs/>
          <w:color w:val="000000" w:themeColor="text1"/>
          <w:sz w:val="28"/>
          <w:szCs w:val="28"/>
          <w:rtl/>
        </w:rPr>
        <w:t>منهج تاريخي مقارن</w:t>
      </w:r>
      <w:r w:rsidRPr="000A3B8E">
        <w:rPr>
          <w:rFonts w:ascii="Traditional Arabic" w:hAnsi="Traditional Arabic" w:cs="Traditional Arabic"/>
          <w:color w:val="000000" w:themeColor="text1"/>
          <w:sz w:val="28"/>
          <w:szCs w:val="28"/>
          <w:rtl/>
        </w:rPr>
        <w:t xml:space="preserve">، فيرى أنه بالإمكان اعتماد حالتين أو ثلاث للتوصل إلى نموذج مثالي للانتقال الديمقراطي قابل للتعميم، وقد وقع اختياره على السويد وتركيا، وقد حدد </w:t>
      </w:r>
      <w:r w:rsidRPr="000A3B8E">
        <w:rPr>
          <w:rFonts w:ascii="Traditional Arabic" w:hAnsi="Traditional Arabic" w:cs="Traditional Arabic"/>
          <w:b/>
          <w:bCs/>
          <w:color w:val="000000" w:themeColor="text1"/>
          <w:sz w:val="28"/>
          <w:szCs w:val="28"/>
          <w:rtl/>
        </w:rPr>
        <w:t>مس</w:t>
      </w:r>
      <w:r w:rsidRPr="000A3B8E">
        <w:rPr>
          <w:rFonts w:ascii="Traditional Arabic" w:hAnsi="Traditional Arabic" w:cs="Traditional Arabic" w:hint="cs"/>
          <w:b/>
          <w:bCs/>
          <w:color w:val="000000" w:themeColor="text1"/>
          <w:sz w:val="28"/>
          <w:szCs w:val="28"/>
          <w:rtl/>
        </w:rPr>
        <w:t>ـــ</w:t>
      </w:r>
      <w:r w:rsidRPr="000A3B8E">
        <w:rPr>
          <w:rFonts w:ascii="Traditional Arabic" w:hAnsi="Traditional Arabic" w:cs="Traditional Arabic"/>
          <w:b/>
          <w:bCs/>
          <w:color w:val="000000" w:themeColor="text1"/>
          <w:sz w:val="28"/>
          <w:szCs w:val="28"/>
          <w:rtl/>
        </w:rPr>
        <w:t>ارا</w:t>
      </w:r>
      <w:r w:rsidRPr="000A3B8E">
        <w:rPr>
          <w:rFonts w:ascii="Traditional Arabic" w:hAnsi="Traditional Arabic" w:cs="Traditional Arabic"/>
          <w:color w:val="000000" w:themeColor="text1"/>
          <w:sz w:val="28"/>
          <w:szCs w:val="28"/>
          <w:rtl/>
        </w:rPr>
        <w:t xml:space="preserve"> للتحول الديمقراطي يشمل </w:t>
      </w:r>
      <w:r w:rsidRPr="000A3B8E">
        <w:rPr>
          <w:rFonts w:ascii="Traditional Arabic" w:hAnsi="Traditional Arabic" w:cs="Traditional Arabic"/>
          <w:b/>
          <w:bCs/>
          <w:color w:val="000000" w:themeColor="text1"/>
          <w:sz w:val="28"/>
          <w:szCs w:val="28"/>
          <w:rtl/>
        </w:rPr>
        <w:t>أربع مراحل</w:t>
      </w:r>
      <w:r w:rsidRPr="000A3B8E">
        <w:rPr>
          <w:rFonts w:ascii="Traditional Arabic" w:hAnsi="Traditional Arabic" w:cs="Traditional Arabic"/>
          <w:color w:val="000000" w:themeColor="text1"/>
          <w:sz w:val="28"/>
          <w:szCs w:val="28"/>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color w:val="000000" w:themeColor="text1"/>
          <w:sz w:val="28"/>
          <w:szCs w:val="28"/>
        </w:rPr>
      </w:pPr>
      <w:r w:rsidRPr="000A3B8E">
        <w:rPr>
          <w:rFonts w:ascii="Traditional Arabic" w:hAnsi="Traditional Arabic" w:cs="Traditional Arabic"/>
          <w:b/>
          <w:bCs/>
          <w:color w:val="000000" w:themeColor="text1"/>
          <w:sz w:val="28"/>
          <w:szCs w:val="28"/>
          <w:rtl/>
        </w:rPr>
        <w:t>المرحلة الأو</w:t>
      </w:r>
      <w:r w:rsidRPr="000A3B8E">
        <w:rPr>
          <w:rFonts w:ascii="Traditional Arabic" w:hAnsi="Traditional Arabic" w:cs="Traditional Arabic" w:hint="cs"/>
          <w:b/>
          <w:bCs/>
          <w:color w:val="000000" w:themeColor="text1"/>
          <w:sz w:val="28"/>
          <w:szCs w:val="28"/>
          <w:rtl/>
        </w:rPr>
        <w:t>لى</w:t>
      </w:r>
      <w:r w:rsidRPr="000A3B8E">
        <w:rPr>
          <w:rFonts w:ascii="Traditional Arabic" w:hAnsi="Traditional Arabic" w:cs="Traditional Arabic"/>
          <w:color w:val="000000" w:themeColor="text1"/>
          <w:sz w:val="28"/>
          <w:szCs w:val="28"/>
          <w:rtl/>
        </w:rPr>
        <w:t xml:space="preserve">: هي مرحلة </w:t>
      </w:r>
      <w:r>
        <w:rPr>
          <w:rFonts w:ascii="Traditional Arabic" w:hAnsi="Traditional Arabic" w:cs="Traditional Arabic"/>
          <w:b/>
          <w:bCs/>
          <w:color w:val="000000" w:themeColor="text1"/>
          <w:sz w:val="28"/>
          <w:szCs w:val="28"/>
          <w:rtl/>
        </w:rPr>
        <w:t>تحقيق الوحدة الوطني</w:t>
      </w:r>
      <w:r>
        <w:rPr>
          <w:rFonts w:ascii="Traditional Arabic" w:hAnsi="Traditional Arabic" w:cs="Traditional Arabic" w:hint="cs"/>
          <w:b/>
          <w:bCs/>
          <w:color w:val="000000" w:themeColor="text1"/>
          <w:sz w:val="28"/>
          <w:szCs w:val="28"/>
          <w:rtl/>
        </w:rPr>
        <w:t xml:space="preserve">ة </w:t>
      </w:r>
      <w:r>
        <w:rPr>
          <w:rFonts w:ascii="Traditional Arabic" w:hAnsi="Traditional Arabic" w:cs="Traditional Arabic"/>
          <w:b/>
          <w:bCs/>
          <w:color w:val="000000" w:themeColor="text1"/>
          <w:sz w:val="28"/>
          <w:szCs w:val="28"/>
        </w:rPr>
        <w:t xml:space="preserve"> </w:t>
      </w:r>
      <w:r w:rsidRPr="000A3B8E">
        <w:rPr>
          <w:rFonts w:asciiTheme="majorBidi" w:hAnsiTheme="majorBidi" w:cstheme="majorBidi"/>
          <w:b/>
          <w:bCs/>
          <w:color w:val="000000" w:themeColor="text1"/>
          <w:sz w:val="22"/>
          <w:szCs w:val="22"/>
        </w:rPr>
        <w:t>National Unity</w:t>
      </w:r>
      <w:r w:rsidRPr="000A3B8E">
        <w:rPr>
          <w:rFonts w:asciiTheme="majorBidi" w:hAnsiTheme="majorBidi" w:cstheme="majorBidi" w:hint="cs"/>
          <w:b/>
          <w:bCs/>
          <w:color w:val="000000" w:themeColor="text1"/>
          <w:sz w:val="28"/>
          <w:szCs w:val="28"/>
          <w:rtl/>
        </w:rPr>
        <w:t xml:space="preserve"> </w:t>
      </w:r>
      <w:r w:rsidRPr="000A3B8E">
        <w:rPr>
          <w:rFonts w:ascii="Traditional Arabic" w:hAnsi="Traditional Arabic" w:cs="Traditional Arabic"/>
          <w:color w:val="000000" w:themeColor="text1"/>
          <w:sz w:val="28"/>
          <w:szCs w:val="28"/>
          <w:rtl/>
        </w:rPr>
        <w:t xml:space="preserve">بنشوء </w:t>
      </w:r>
      <w:r w:rsidRPr="000A3B8E">
        <w:rPr>
          <w:rFonts w:ascii="Traditional Arabic" w:hAnsi="Traditional Arabic" w:cs="Traditional Arabic"/>
          <w:b/>
          <w:bCs/>
          <w:color w:val="000000" w:themeColor="text1"/>
          <w:sz w:val="28"/>
          <w:szCs w:val="28"/>
          <w:rtl/>
        </w:rPr>
        <w:t>اتفاق</w:t>
      </w:r>
      <w:r w:rsidRPr="000A3B8E">
        <w:rPr>
          <w:rFonts w:ascii="Traditional Arabic" w:hAnsi="Traditional Arabic" w:cs="Traditional Arabic"/>
          <w:color w:val="000000" w:themeColor="text1"/>
          <w:sz w:val="28"/>
          <w:szCs w:val="28"/>
          <w:rtl/>
        </w:rPr>
        <w:t xml:space="preserve"> على </w:t>
      </w:r>
      <w:r w:rsidRPr="000A3B8E">
        <w:rPr>
          <w:rFonts w:ascii="Traditional Arabic" w:hAnsi="Traditional Arabic" w:cs="Traditional Arabic"/>
          <w:b/>
          <w:bCs/>
          <w:color w:val="000000" w:themeColor="text1"/>
          <w:sz w:val="28"/>
          <w:szCs w:val="28"/>
          <w:rtl/>
        </w:rPr>
        <w:t>هوية سياسية مشتركة</w:t>
      </w:r>
      <w:r w:rsidRPr="000A3B8E">
        <w:rPr>
          <w:rFonts w:ascii="Traditional Arabic" w:hAnsi="Traditional Arabic" w:cs="Traditional Arabic"/>
          <w:color w:val="000000" w:themeColor="text1"/>
          <w:sz w:val="28"/>
          <w:szCs w:val="28"/>
          <w:rtl/>
        </w:rPr>
        <w:t xml:space="preserve"> لدى غالبية المواطنين، والإجماع على الحدود السياسية للبلد، فالديمقراطية تتطلب حدودا ثابتة ومواطنة مستمرة، وهو ما يمثل بالنسبة له الشرط الأساسي</w:t>
      </w:r>
      <w:r w:rsidRPr="000A3B8E">
        <w:rPr>
          <w:rFonts w:ascii="Traditional Arabic" w:hAnsi="Traditional Arabic" w:cs="Traditional Arabic"/>
          <w:color w:val="000000" w:themeColor="text1"/>
          <w:sz w:val="28"/>
          <w:szCs w:val="28"/>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color w:val="000000" w:themeColor="text1"/>
          <w:sz w:val="28"/>
          <w:szCs w:val="28"/>
        </w:rPr>
      </w:pPr>
      <w:r w:rsidRPr="000A3B8E">
        <w:rPr>
          <w:rFonts w:ascii="Traditional Arabic" w:hAnsi="Traditional Arabic" w:cs="Traditional Arabic"/>
          <w:b/>
          <w:bCs/>
          <w:color w:val="000000" w:themeColor="text1"/>
          <w:sz w:val="28"/>
          <w:szCs w:val="28"/>
          <w:rtl/>
        </w:rPr>
        <w:t>المرحلة الثانية</w:t>
      </w:r>
      <w:r w:rsidRPr="000A3B8E">
        <w:rPr>
          <w:rFonts w:ascii="Traditional Arabic" w:hAnsi="Traditional Arabic" w:cs="Traditional Arabic"/>
          <w:color w:val="000000" w:themeColor="text1"/>
          <w:sz w:val="28"/>
          <w:szCs w:val="28"/>
          <w:rtl/>
        </w:rPr>
        <w:t xml:space="preserve">: هي </w:t>
      </w:r>
      <w:r w:rsidRPr="000A3B8E">
        <w:rPr>
          <w:rFonts w:ascii="Traditional Arabic" w:hAnsi="Traditional Arabic" w:cs="Traditional Arabic"/>
          <w:b/>
          <w:bCs/>
          <w:color w:val="000000" w:themeColor="text1"/>
          <w:sz w:val="28"/>
          <w:szCs w:val="28"/>
          <w:rtl/>
        </w:rPr>
        <w:t>مرحلة إعدادية</w:t>
      </w:r>
      <w:r>
        <w:rPr>
          <w:rFonts w:ascii="Traditional Arabic" w:hAnsi="Traditional Arabic" w:cs="Traditional Arabic" w:hint="cs"/>
          <w:b/>
          <w:bCs/>
          <w:color w:val="000000" w:themeColor="text1"/>
          <w:sz w:val="28"/>
          <w:szCs w:val="28"/>
          <w:rtl/>
        </w:rPr>
        <w:t xml:space="preserve"> </w:t>
      </w:r>
      <w:r>
        <w:rPr>
          <w:rFonts w:ascii="Traditional Arabic" w:hAnsi="Traditional Arabic" w:cs="Traditional Arabic"/>
          <w:b/>
          <w:bCs/>
          <w:color w:val="000000" w:themeColor="text1"/>
          <w:sz w:val="28"/>
          <w:szCs w:val="28"/>
          <w:lang w:val="en-US"/>
        </w:rPr>
        <w:t xml:space="preserve"> </w:t>
      </w:r>
      <w:r w:rsidRPr="000A3B8E">
        <w:rPr>
          <w:rFonts w:asciiTheme="majorBidi" w:hAnsiTheme="majorBidi" w:cstheme="majorBidi"/>
          <w:b/>
          <w:bCs/>
          <w:color w:val="000000" w:themeColor="text1"/>
          <w:sz w:val="22"/>
          <w:szCs w:val="22"/>
        </w:rPr>
        <w:t>Preparatory Phase</w:t>
      </w:r>
      <w:r w:rsidRPr="000A3B8E">
        <w:rPr>
          <w:rFonts w:ascii="Traditional Arabic" w:hAnsi="Traditional Arabic" w:cs="Traditional Arabic"/>
          <w:color w:val="000000" w:themeColor="text1"/>
          <w:sz w:val="22"/>
          <w:szCs w:val="22"/>
          <w:rtl/>
        </w:rPr>
        <w:t>تعرف</w:t>
      </w:r>
      <w:r w:rsidRPr="000A3B8E">
        <w:rPr>
          <w:rFonts w:ascii="Traditional Arabic" w:hAnsi="Traditional Arabic" w:cs="Traditional Arabic"/>
          <w:color w:val="000000" w:themeColor="text1"/>
          <w:sz w:val="28"/>
          <w:szCs w:val="28"/>
          <w:rtl/>
        </w:rPr>
        <w:t xml:space="preserve"> صراعا سياسيا طويلا غير حاسم، ينشأ في الغالب كنتيجة </w:t>
      </w:r>
      <w:r w:rsidRPr="000A3B8E">
        <w:rPr>
          <w:rFonts w:ascii="Traditional Arabic" w:hAnsi="Traditional Arabic" w:cs="Traditional Arabic"/>
          <w:b/>
          <w:bCs/>
          <w:color w:val="000000" w:themeColor="text1"/>
          <w:sz w:val="28"/>
          <w:szCs w:val="28"/>
          <w:rtl/>
        </w:rPr>
        <w:t>لبروز نخبة جديدة</w:t>
      </w:r>
      <w:r w:rsidRPr="000A3B8E">
        <w:rPr>
          <w:rFonts w:ascii="Traditional Arabic" w:hAnsi="Traditional Arabic" w:cs="Traditional Arabic"/>
          <w:color w:val="000000" w:themeColor="text1"/>
          <w:sz w:val="28"/>
          <w:szCs w:val="28"/>
          <w:rtl/>
        </w:rPr>
        <w:t xml:space="preserve"> تطالب بدور وموقع مؤثر في المجال السياسي في </w:t>
      </w:r>
      <w:r w:rsidRPr="000A3B8E">
        <w:rPr>
          <w:rFonts w:ascii="Traditional Arabic" w:hAnsi="Traditional Arabic" w:cs="Traditional Arabic"/>
          <w:b/>
          <w:bCs/>
          <w:color w:val="000000" w:themeColor="text1"/>
          <w:sz w:val="28"/>
          <w:szCs w:val="28"/>
          <w:rtl/>
        </w:rPr>
        <w:t>مواجهة النخب التقليدية المسيطرة</w:t>
      </w:r>
      <w:r w:rsidRPr="000A3B8E">
        <w:rPr>
          <w:rFonts w:ascii="Traditional Arabic" w:hAnsi="Traditional Arabic" w:cs="Traditional Arabic"/>
          <w:color w:val="000000" w:themeColor="text1"/>
          <w:sz w:val="28"/>
          <w:szCs w:val="28"/>
          <w:rtl/>
        </w:rPr>
        <w:t xml:space="preserve"> التي تحاول </w:t>
      </w:r>
      <w:r w:rsidRPr="000A3B8E">
        <w:rPr>
          <w:rFonts w:ascii="Traditional Arabic" w:hAnsi="Traditional Arabic" w:cs="Traditional Arabic"/>
          <w:b/>
          <w:bCs/>
          <w:color w:val="000000" w:themeColor="text1"/>
          <w:sz w:val="28"/>
          <w:szCs w:val="28"/>
          <w:rtl/>
        </w:rPr>
        <w:t>المحافظة على الوضع القائم</w:t>
      </w:r>
      <w:r w:rsidRPr="000A3B8E">
        <w:rPr>
          <w:rFonts w:ascii="Traditional Arabic" w:hAnsi="Traditional Arabic" w:cs="Traditional Arabic"/>
          <w:color w:val="000000" w:themeColor="text1"/>
          <w:sz w:val="28"/>
          <w:szCs w:val="28"/>
          <w:rtl/>
        </w:rPr>
        <w:t xml:space="preserve">، مع أن معالم الصراع تختلف من حيث التركيبة الاجتماعية للقوى المتصارعة وطبيعة القضايا المثارة من بلد لآخر، بل في نفس البلد من وقت لآخر، </w:t>
      </w:r>
      <w:r w:rsidRPr="000A3B8E">
        <w:rPr>
          <w:rFonts w:ascii="Traditional Arabic" w:hAnsi="Traditional Arabic" w:cs="Traditional Arabic"/>
          <w:b/>
          <w:bCs/>
          <w:color w:val="000000" w:themeColor="text1"/>
          <w:sz w:val="28"/>
          <w:szCs w:val="28"/>
          <w:rtl/>
        </w:rPr>
        <w:t>وهذه المرحلة تتسم بالحساسية</w:t>
      </w:r>
      <w:r w:rsidRPr="000A3B8E">
        <w:rPr>
          <w:rFonts w:ascii="Traditional Arabic" w:hAnsi="Traditional Arabic" w:cs="Traditional Arabic"/>
          <w:color w:val="000000" w:themeColor="text1"/>
          <w:sz w:val="28"/>
          <w:szCs w:val="28"/>
          <w:rtl/>
        </w:rPr>
        <w:t xml:space="preserve"> فقد يستمر النزاع إلى أن </w:t>
      </w:r>
      <w:r w:rsidRPr="000A3B8E">
        <w:rPr>
          <w:rFonts w:ascii="Traditional Arabic" w:hAnsi="Traditional Arabic" w:cs="Traditional Arabic" w:hint="cs"/>
          <w:color w:val="000000" w:themeColor="text1"/>
          <w:sz w:val="28"/>
          <w:szCs w:val="28"/>
          <w:rtl/>
        </w:rPr>
        <w:t>تضعف</w:t>
      </w:r>
      <w:r w:rsidRPr="000A3B8E">
        <w:rPr>
          <w:rFonts w:ascii="Traditional Arabic" w:hAnsi="Traditional Arabic" w:cs="Traditional Arabic"/>
          <w:color w:val="000000" w:themeColor="text1"/>
          <w:sz w:val="28"/>
          <w:szCs w:val="28"/>
          <w:rtl/>
        </w:rPr>
        <w:t xml:space="preserve"> قوى الأطراف دون إيجاد حل ديمقراطي مما يؤثر على نسيج الوحدة الوطنية، أو أن يحظى طرف ما بانتصار كاسح ويقطع الطريق إلى الديمقراطية، أما </w:t>
      </w:r>
      <w:r w:rsidRPr="000A3B8E">
        <w:rPr>
          <w:rFonts w:ascii="Traditional Arabic" w:hAnsi="Traditional Arabic" w:cs="Traditional Arabic"/>
          <w:b/>
          <w:bCs/>
          <w:color w:val="000000" w:themeColor="text1"/>
          <w:sz w:val="28"/>
          <w:szCs w:val="28"/>
          <w:rtl/>
        </w:rPr>
        <w:t>أفضل الاحتمالات فهو حدوث توازن اجتماعي جديد</w:t>
      </w:r>
      <w:r w:rsidRPr="000A3B8E">
        <w:rPr>
          <w:rFonts w:ascii="Traditional Arabic" w:hAnsi="Traditional Arabic" w:cs="Traditional Arabic"/>
          <w:color w:val="000000" w:themeColor="text1"/>
          <w:sz w:val="28"/>
          <w:szCs w:val="28"/>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b/>
          <w:bCs/>
          <w:color w:val="000000" w:themeColor="text1"/>
          <w:sz w:val="28"/>
          <w:szCs w:val="28"/>
        </w:rPr>
      </w:pPr>
      <w:r w:rsidRPr="000A3B8E">
        <w:rPr>
          <w:rFonts w:ascii="Traditional Arabic" w:hAnsi="Traditional Arabic" w:cs="Traditional Arabic"/>
          <w:b/>
          <w:bCs/>
          <w:color w:val="000000" w:themeColor="text1"/>
          <w:sz w:val="28"/>
          <w:szCs w:val="28"/>
          <w:rtl/>
        </w:rPr>
        <w:t>المرحلة الثالثة: مرحلة القرار</w:t>
      </w:r>
      <w:r>
        <w:rPr>
          <w:rFonts w:ascii="Traditional Arabic" w:hAnsi="Traditional Arabic" w:cs="Traditional Arabic" w:hint="cs"/>
          <w:b/>
          <w:bCs/>
          <w:color w:val="000000" w:themeColor="text1"/>
          <w:sz w:val="28"/>
          <w:szCs w:val="28"/>
          <w:rtl/>
        </w:rPr>
        <w:t xml:space="preserve"> </w:t>
      </w:r>
      <w:r w:rsidRPr="000A3B8E">
        <w:rPr>
          <w:rFonts w:asciiTheme="majorBidi" w:hAnsiTheme="majorBidi" w:cstheme="majorBidi"/>
          <w:b/>
          <w:bCs/>
          <w:color w:val="000000" w:themeColor="text1"/>
          <w:sz w:val="22"/>
          <w:szCs w:val="22"/>
        </w:rPr>
        <w:t>Decision Phase</w:t>
      </w:r>
      <w:r>
        <w:rPr>
          <w:rFonts w:asciiTheme="majorBidi" w:hAnsiTheme="majorBidi" w:cstheme="majorBidi" w:hint="cs"/>
          <w:b/>
          <w:bCs/>
          <w:color w:val="000000" w:themeColor="text1"/>
          <w:sz w:val="28"/>
          <w:szCs w:val="28"/>
          <w:rtl/>
          <w:lang w:bidi="ar-DZ"/>
        </w:rPr>
        <w:t xml:space="preserve"> </w:t>
      </w:r>
      <w:r w:rsidRPr="000A3B8E">
        <w:rPr>
          <w:rFonts w:ascii="Traditional Arabic" w:hAnsi="Traditional Arabic" w:cs="Traditional Arabic"/>
          <w:color w:val="000000" w:themeColor="text1"/>
          <w:sz w:val="28"/>
          <w:szCs w:val="28"/>
          <w:rtl/>
        </w:rPr>
        <w:t xml:space="preserve">حيث تقرر الأطراف في ظل عدم رجحان ميزان القوى لأي منها التوصل إلى </w:t>
      </w:r>
      <w:r w:rsidRPr="000A3B8E">
        <w:rPr>
          <w:rFonts w:ascii="Traditional Arabic" w:hAnsi="Traditional Arabic" w:cs="Traditional Arabic"/>
          <w:b/>
          <w:bCs/>
          <w:color w:val="000000" w:themeColor="text1"/>
          <w:sz w:val="28"/>
          <w:szCs w:val="28"/>
          <w:rtl/>
        </w:rPr>
        <w:t>تسويات</w:t>
      </w:r>
      <w:r w:rsidRPr="000A3B8E">
        <w:rPr>
          <w:rFonts w:ascii="Traditional Arabic" w:hAnsi="Traditional Arabic" w:cs="Traditional Arabic"/>
          <w:color w:val="000000" w:themeColor="text1"/>
          <w:sz w:val="28"/>
          <w:szCs w:val="28"/>
          <w:rtl/>
        </w:rPr>
        <w:t xml:space="preserve"> وتبنى قواعد الديمقراطية </w:t>
      </w:r>
      <w:r w:rsidRPr="000A3B8E">
        <w:rPr>
          <w:rFonts w:ascii="Traditional Arabic" w:hAnsi="Traditional Arabic" w:cs="Traditional Arabic"/>
          <w:b/>
          <w:bCs/>
          <w:color w:val="000000" w:themeColor="text1"/>
          <w:sz w:val="28"/>
          <w:szCs w:val="28"/>
          <w:rtl/>
        </w:rPr>
        <w:t>كحل يضمن للجميع حضورا في النظام السياسي</w:t>
      </w:r>
      <w:r w:rsidRPr="000A3B8E">
        <w:rPr>
          <w:rFonts w:ascii="Traditional Arabic" w:hAnsi="Traditional Arabic" w:cs="Traditional Arabic"/>
          <w:color w:val="000000" w:themeColor="text1"/>
          <w:sz w:val="28"/>
          <w:szCs w:val="28"/>
          <w:rtl/>
        </w:rPr>
        <w:t xml:space="preserve">، بعبارة أخرى </w:t>
      </w:r>
      <w:r w:rsidRPr="000A3B8E">
        <w:rPr>
          <w:rFonts w:ascii="Traditional Arabic" w:hAnsi="Traditional Arabic" w:cs="Traditional Arabic"/>
          <w:b/>
          <w:bCs/>
          <w:color w:val="000000" w:themeColor="text1"/>
          <w:sz w:val="28"/>
          <w:szCs w:val="28"/>
          <w:rtl/>
        </w:rPr>
        <w:t>قبول الاختلاف في إطار الوحدة</w:t>
      </w:r>
      <w:r w:rsidRPr="000A3B8E">
        <w:rPr>
          <w:rFonts w:ascii="Traditional Arabic" w:hAnsi="Traditional Arabic" w:cs="Traditional Arabic"/>
          <w:b/>
          <w:bCs/>
          <w:color w:val="000000" w:themeColor="text1"/>
          <w:sz w:val="28"/>
          <w:szCs w:val="28"/>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color w:val="000000" w:themeColor="text1"/>
          <w:sz w:val="28"/>
          <w:szCs w:val="28"/>
          <w:rtl/>
        </w:rPr>
      </w:pPr>
      <w:r w:rsidRPr="000A3B8E">
        <w:rPr>
          <w:rFonts w:ascii="Traditional Arabic" w:hAnsi="Traditional Arabic" w:cs="Traditional Arabic"/>
          <w:b/>
          <w:bCs/>
          <w:color w:val="000000" w:themeColor="text1"/>
          <w:sz w:val="28"/>
          <w:szCs w:val="28"/>
          <w:rtl/>
        </w:rPr>
        <w:lastRenderedPageBreak/>
        <w:t>المرحلة الرابعة: مرحلة التعود</w:t>
      </w:r>
      <w:r>
        <w:rPr>
          <w:rFonts w:ascii="Traditional Arabic" w:hAnsi="Traditional Arabic" w:cs="Traditional Arabic" w:hint="cs"/>
          <w:b/>
          <w:bCs/>
          <w:color w:val="000000" w:themeColor="text1"/>
          <w:sz w:val="28"/>
          <w:szCs w:val="28"/>
          <w:rtl/>
        </w:rPr>
        <w:t xml:space="preserve"> </w:t>
      </w:r>
      <w:r w:rsidRPr="000A3B8E">
        <w:rPr>
          <w:rFonts w:asciiTheme="majorBidi" w:hAnsiTheme="majorBidi" w:cstheme="majorBidi"/>
          <w:b/>
          <w:bCs/>
          <w:color w:val="000000" w:themeColor="text1"/>
          <w:sz w:val="22"/>
          <w:szCs w:val="22"/>
        </w:rPr>
        <w:t>Habituation Phase</w:t>
      </w:r>
      <w:r>
        <w:rPr>
          <w:rFonts w:asciiTheme="majorBidi" w:hAnsiTheme="majorBidi" w:cstheme="majorBidi" w:hint="cs"/>
          <w:b/>
          <w:bCs/>
          <w:color w:val="000000" w:themeColor="text1"/>
          <w:sz w:val="28"/>
          <w:szCs w:val="28"/>
          <w:rtl/>
        </w:rPr>
        <w:t xml:space="preserve"> </w:t>
      </w:r>
      <w:r w:rsidRPr="000A3B8E">
        <w:rPr>
          <w:rFonts w:ascii="Traditional Arabic" w:hAnsi="Traditional Arabic" w:cs="Traditional Arabic"/>
          <w:color w:val="000000" w:themeColor="text1"/>
          <w:sz w:val="28"/>
          <w:szCs w:val="28"/>
          <w:rtl/>
        </w:rPr>
        <w:t xml:space="preserve">حيث إن قرار تبني القواعد الديمقراطية قد يكون ناتجا عن </w:t>
      </w:r>
      <w:r w:rsidRPr="000A3B8E">
        <w:rPr>
          <w:rFonts w:ascii="Traditional Arabic" w:hAnsi="Traditional Arabic" w:cs="Traditional Arabic"/>
          <w:b/>
          <w:bCs/>
          <w:color w:val="000000" w:themeColor="text1"/>
          <w:sz w:val="28"/>
          <w:szCs w:val="28"/>
          <w:rtl/>
        </w:rPr>
        <w:t>ضغوط قسرية</w:t>
      </w:r>
      <w:r w:rsidRPr="000A3B8E">
        <w:rPr>
          <w:rFonts w:ascii="Traditional Arabic" w:hAnsi="Traditional Arabic" w:cs="Traditional Arabic"/>
          <w:color w:val="000000" w:themeColor="text1"/>
          <w:sz w:val="28"/>
          <w:szCs w:val="28"/>
          <w:rtl/>
        </w:rPr>
        <w:t xml:space="preserve"> على الأطراف</w:t>
      </w:r>
      <w:r w:rsidRPr="000A3B8E">
        <w:rPr>
          <w:rFonts w:ascii="Traditional Arabic" w:hAnsi="Traditional Arabic" w:cs="Traditional Arabic"/>
          <w:b/>
          <w:bCs/>
          <w:color w:val="000000" w:themeColor="text1"/>
          <w:sz w:val="28"/>
          <w:szCs w:val="28"/>
          <w:rtl/>
        </w:rPr>
        <w:t xml:space="preserve"> لا عن قناعة بالديمقراطية</w:t>
      </w:r>
      <w:r w:rsidRPr="000A3B8E">
        <w:rPr>
          <w:rFonts w:ascii="Traditional Arabic" w:hAnsi="Traditional Arabic" w:cs="Traditional Arabic"/>
          <w:color w:val="000000" w:themeColor="text1"/>
          <w:sz w:val="28"/>
          <w:szCs w:val="28"/>
          <w:rtl/>
        </w:rPr>
        <w:t xml:space="preserve"> كأفضل الحلول، لكن </w:t>
      </w:r>
      <w:r w:rsidRPr="000A3B8E">
        <w:rPr>
          <w:rFonts w:ascii="Traditional Arabic" w:hAnsi="Traditional Arabic" w:cs="Traditional Arabic"/>
          <w:b/>
          <w:bCs/>
          <w:color w:val="000000" w:themeColor="text1"/>
          <w:sz w:val="28"/>
          <w:szCs w:val="28"/>
          <w:rtl/>
        </w:rPr>
        <w:t>عامل الوقت</w:t>
      </w:r>
      <w:r w:rsidRPr="000A3B8E">
        <w:rPr>
          <w:rFonts w:ascii="Traditional Arabic" w:hAnsi="Traditional Arabic" w:cs="Traditional Arabic"/>
          <w:color w:val="000000" w:themeColor="text1"/>
          <w:sz w:val="28"/>
          <w:szCs w:val="28"/>
          <w:rtl/>
        </w:rPr>
        <w:t xml:space="preserve"> كفيل بجعل الجهات المختلفة تتعود على هذه القواعد وتؤمن بها وترسخها، خصوصا مع </w:t>
      </w:r>
      <w:r w:rsidRPr="000A3B8E">
        <w:rPr>
          <w:rFonts w:ascii="Traditional Arabic" w:hAnsi="Traditional Arabic" w:cs="Traditional Arabic"/>
          <w:b/>
          <w:bCs/>
          <w:color w:val="000000" w:themeColor="text1"/>
          <w:sz w:val="28"/>
          <w:szCs w:val="28"/>
          <w:rtl/>
        </w:rPr>
        <w:t>تواتر أجيال جديدة من النخب السياسية</w:t>
      </w:r>
      <w:r w:rsidRPr="000A3B8E">
        <w:rPr>
          <w:rFonts w:ascii="Traditional Arabic" w:hAnsi="Traditional Arabic" w:cs="Traditional Arabic"/>
          <w:color w:val="000000" w:themeColor="text1"/>
          <w:sz w:val="28"/>
          <w:szCs w:val="28"/>
        </w:rPr>
        <w:t>.</w:t>
      </w:r>
    </w:p>
    <w:p w:rsidR="000A3B8E" w:rsidRPr="000A3B8E" w:rsidRDefault="000A3B8E" w:rsidP="000A3B8E">
      <w:pPr>
        <w:pStyle w:val="NormalWeb"/>
        <w:shd w:val="clear" w:color="auto" w:fill="FFFFFF"/>
        <w:bidi/>
        <w:spacing w:before="0" w:beforeAutospacing="0" w:after="375" w:afterAutospacing="0"/>
        <w:jc w:val="lowKashida"/>
        <w:rPr>
          <w:rFonts w:ascii="Traditional Arabic" w:hAnsi="Traditional Arabic" w:cs="Traditional Arabic"/>
          <w:color w:val="000000" w:themeColor="text1"/>
          <w:sz w:val="28"/>
          <w:szCs w:val="28"/>
          <w:rtl/>
        </w:rPr>
      </w:pPr>
      <w:r w:rsidRPr="000A3B8E">
        <w:rPr>
          <w:rFonts w:ascii="Traditional Arabic" w:hAnsi="Traditional Arabic" w:cs="Traditional Arabic" w:hint="cs"/>
          <w:color w:val="000000" w:themeColor="text1"/>
          <w:sz w:val="28"/>
          <w:szCs w:val="28"/>
          <w:rtl/>
        </w:rPr>
        <w:t xml:space="preserve">باختصار، تعتبر نظرية التحول أن </w:t>
      </w:r>
      <w:r w:rsidRPr="000A3B8E">
        <w:rPr>
          <w:rFonts w:ascii="Traditional Arabic" w:hAnsi="Traditional Arabic" w:cs="Traditional Arabic" w:hint="cs"/>
          <w:b/>
          <w:bCs/>
          <w:color w:val="000000" w:themeColor="text1"/>
          <w:sz w:val="28"/>
          <w:szCs w:val="28"/>
          <w:rtl/>
        </w:rPr>
        <w:t>الانتقال إلى الديمقراطية عملية تحول عند النخب</w:t>
      </w:r>
      <w:r w:rsidRPr="000A3B8E">
        <w:rPr>
          <w:rFonts w:ascii="Traditional Arabic" w:hAnsi="Traditional Arabic" w:cs="Traditional Arabic" w:hint="cs"/>
          <w:color w:val="000000" w:themeColor="text1"/>
          <w:sz w:val="28"/>
          <w:szCs w:val="28"/>
          <w:rtl/>
        </w:rPr>
        <w:t>، من نخب غير ديمقراطية إلى نخب ديمقراطية، وهذا يعود إلى الظروف التي تمر بها هذه العملية، والتي تضغط أو تحث النخب على تبني الديمقراطية، وهذا التحو</w:t>
      </w:r>
      <w:r w:rsidRPr="000A3B8E">
        <w:rPr>
          <w:rFonts w:ascii="Traditional Arabic" w:hAnsi="Traditional Arabic" w:cs="Traditional Arabic" w:hint="eastAsia"/>
          <w:color w:val="000000" w:themeColor="text1"/>
          <w:sz w:val="28"/>
          <w:szCs w:val="28"/>
          <w:rtl/>
        </w:rPr>
        <w:t>ل</w:t>
      </w:r>
      <w:r w:rsidRPr="000A3B8E">
        <w:rPr>
          <w:rFonts w:ascii="Traditional Arabic" w:hAnsi="Traditional Arabic" w:cs="Traditional Arabic" w:hint="cs"/>
          <w:color w:val="000000" w:themeColor="text1"/>
          <w:sz w:val="28"/>
          <w:szCs w:val="28"/>
          <w:rtl/>
        </w:rPr>
        <w:t xml:space="preserve"> يجري عبر تسوية مؤسساتي</w:t>
      </w:r>
      <w:r w:rsidRPr="000A3B8E">
        <w:rPr>
          <w:rFonts w:ascii="Traditional Arabic" w:hAnsi="Traditional Arabic" w:cs="Traditional Arabic" w:hint="eastAsia"/>
          <w:color w:val="000000" w:themeColor="text1"/>
          <w:sz w:val="28"/>
          <w:szCs w:val="28"/>
          <w:rtl/>
        </w:rPr>
        <w:t>ة</w:t>
      </w:r>
      <w:r w:rsidRPr="000A3B8E">
        <w:rPr>
          <w:rFonts w:ascii="Traditional Arabic" w:hAnsi="Traditional Arabic" w:cs="Traditional Arabic" w:hint="cs"/>
          <w:color w:val="000000" w:themeColor="text1"/>
          <w:sz w:val="28"/>
          <w:szCs w:val="28"/>
          <w:rtl/>
        </w:rPr>
        <w:t xml:space="preserve"> تهدف إلى تنظيم التنافس السياسي بين النخب الديمقراطية وغي</w:t>
      </w:r>
      <w:r w:rsidRPr="000A3B8E">
        <w:rPr>
          <w:rFonts w:ascii="Traditional Arabic" w:hAnsi="Traditional Arabic" w:cs="Traditional Arabic" w:hint="eastAsia"/>
          <w:color w:val="000000" w:themeColor="text1"/>
          <w:sz w:val="28"/>
          <w:szCs w:val="28"/>
          <w:rtl/>
        </w:rPr>
        <w:t>ر</w:t>
      </w:r>
      <w:r w:rsidRPr="000A3B8E">
        <w:rPr>
          <w:rFonts w:ascii="Traditional Arabic" w:hAnsi="Traditional Arabic" w:cs="Traditional Arabic" w:hint="cs"/>
          <w:color w:val="000000" w:themeColor="text1"/>
          <w:sz w:val="28"/>
          <w:szCs w:val="28"/>
          <w:rtl/>
        </w:rPr>
        <w:t xml:space="preserve"> الديمقراطية، ولكن في النهاية ستؤدي هذه التسوية إل</w:t>
      </w:r>
      <w:r w:rsidRPr="000A3B8E">
        <w:rPr>
          <w:rFonts w:ascii="Traditional Arabic" w:hAnsi="Traditional Arabic" w:cs="Traditional Arabic" w:hint="eastAsia"/>
          <w:color w:val="000000" w:themeColor="text1"/>
          <w:sz w:val="28"/>
          <w:szCs w:val="28"/>
          <w:rtl/>
        </w:rPr>
        <w:t>ى</w:t>
      </w:r>
      <w:r w:rsidRPr="000A3B8E">
        <w:rPr>
          <w:rFonts w:ascii="Traditional Arabic" w:hAnsi="Traditional Arabic" w:cs="Traditional Arabic" w:hint="cs"/>
          <w:color w:val="000000" w:themeColor="text1"/>
          <w:sz w:val="28"/>
          <w:szCs w:val="28"/>
          <w:rtl/>
        </w:rPr>
        <w:t xml:space="preserve"> إخلاء النخب غير الديمقراطية من اللعبة السياسية.</w:t>
      </w:r>
    </w:p>
    <w:p w:rsidR="00CF6D02" w:rsidRPr="000A3B8E" w:rsidRDefault="00CF6D02" w:rsidP="000A3B8E">
      <w:pPr>
        <w:spacing w:line="240" w:lineRule="auto"/>
        <w:rPr>
          <w:sz w:val="28"/>
          <w:szCs w:val="28"/>
        </w:rPr>
      </w:pPr>
    </w:p>
    <w:sectPr w:rsidR="00CF6D02" w:rsidRPr="000A3B8E" w:rsidSect="000A3B8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B2" w:rsidRDefault="00B20AB2" w:rsidP="000A3B8E">
      <w:pPr>
        <w:spacing w:after="0" w:line="240" w:lineRule="auto"/>
      </w:pPr>
      <w:r>
        <w:separator/>
      </w:r>
    </w:p>
  </w:endnote>
  <w:endnote w:type="continuationSeparator" w:id="1">
    <w:p w:rsidR="00B20AB2" w:rsidRDefault="00B20AB2" w:rsidP="000A3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B2" w:rsidRDefault="00B20AB2" w:rsidP="000A3B8E">
      <w:pPr>
        <w:spacing w:after="0" w:line="240" w:lineRule="auto"/>
      </w:pPr>
      <w:r>
        <w:separator/>
      </w:r>
    </w:p>
  </w:footnote>
  <w:footnote w:type="continuationSeparator" w:id="1">
    <w:p w:rsidR="00B20AB2" w:rsidRDefault="00B20AB2" w:rsidP="000A3B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A3B8E"/>
    <w:rsid w:val="000A3B8E"/>
    <w:rsid w:val="0022175C"/>
    <w:rsid w:val="00717CC9"/>
    <w:rsid w:val="007432A1"/>
    <w:rsid w:val="008A5CBA"/>
    <w:rsid w:val="00B20AB2"/>
    <w:rsid w:val="00CF6D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3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A3B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A3B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B8E"/>
    <w:rPr>
      <w:sz w:val="20"/>
      <w:szCs w:val="20"/>
    </w:rPr>
  </w:style>
  <w:style w:type="character" w:styleId="Appelnotedebasdep">
    <w:name w:val="footnote reference"/>
    <w:basedOn w:val="Policepardfaut"/>
    <w:uiPriority w:val="99"/>
    <w:semiHidden/>
    <w:unhideWhenUsed/>
    <w:rsid w:val="000A3B8E"/>
    <w:rPr>
      <w:vertAlign w:val="superscript"/>
    </w:rPr>
  </w:style>
  <w:style w:type="character" w:styleId="Accentuation">
    <w:name w:val="Emphasis"/>
    <w:basedOn w:val="Policepardfaut"/>
    <w:uiPriority w:val="20"/>
    <w:qFormat/>
    <w:rsid w:val="000A3B8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1546</Words>
  <Characters>8506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2024-11-14T18:05:00Z</dcterms:created>
  <dcterms:modified xsi:type="dcterms:W3CDTF">2024-11-14T18:29:00Z</dcterms:modified>
</cp:coreProperties>
</file>